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9A" w:rsidRDefault="0065469A" w:rsidP="00624880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BC1B5A" w:rsidRDefault="00BC1B5A" w:rsidP="00BC1B5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C1B5A" w:rsidRDefault="0065469A" w:rsidP="00BC1B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ab/>
        <w:t xml:space="preserve">Establece las directrices para el trámite </w:t>
      </w:r>
      <w:r w:rsidR="003D30E8">
        <w:rPr>
          <w:rFonts w:ascii="Trebuchet MS" w:hAnsi="Trebuchet MS" w:cs="Trebuchet MS"/>
          <w:sz w:val="20"/>
          <w:szCs w:val="20"/>
          <w:lang w:val="es-MX"/>
        </w:rPr>
        <w:t xml:space="preserve">de </w:t>
      </w:r>
      <w:r w:rsidR="003A63B3">
        <w:rPr>
          <w:rFonts w:ascii="Trebuchet MS" w:hAnsi="Trebuchet MS" w:cs="Trebuchet MS"/>
          <w:sz w:val="20"/>
          <w:szCs w:val="20"/>
          <w:lang w:val="es-MX"/>
        </w:rPr>
        <w:t>incidencias de personal de ADG, e</w:t>
      </w:r>
      <w:r w:rsidR="002F2221" w:rsidRPr="00EB3A55">
        <w:rPr>
          <w:rFonts w:ascii="Trebuchet MS" w:hAnsi="Trebuchet MS" w:cs="Trebuchet MS"/>
          <w:sz w:val="20"/>
          <w:szCs w:val="20"/>
          <w:lang w:val="es-MX"/>
        </w:rPr>
        <w:t xml:space="preserve">ste procedimiento está dirigido </w:t>
      </w:r>
    </w:p>
    <w:p w:rsidR="002F2221" w:rsidRPr="00EB3A55" w:rsidRDefault="00BC1B5A" w:rsidP="00BC1B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</w:t>
      </w:r>
      <w:r w:rsidR="002F2221" w:rsidRPr="00EB3A55">
        <w:rPr>
          <w:rFonts w:ascii="Trebuchet MS" w:hAnsi="Trebuchet MS" w:cs="Trebuchet MS"/>
          <w:sz w:val="20"/>
          <w:szCs w:val="20"/>
          <w:lang w:val="es-MX"/>
        </w:rPr>
        <w:t>a</w:t>
      </w:r>
      <w:r w:rsidR="002F2221">
        <w:rPr>
          <w:rFonts w:ascii="Trebuchet MS" w:hAnsi="Trebuchet MS" w:cs="Trebuchet MS"/>
          <w:sz w:val="20"/>
          <w:szCs w:val="20"/>
          <w:lang w:val="es-MX"/>
        </w:rPr>
        <w:t xml:space="preserve"> usuarios de oficinas centrales, y servicios regionales de SEPDES.</w:t>
      </w:r>
    </w:p>
    <w:p w:rsidR="0065469A" w:rsidRDefault="0065469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C1B5A" w:rsidRDefault="00BC1B5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65469A" w:rsidRPr="00550F44" w:rsidRDefault="0065469A" w:rsidP="00BC1B5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B85BEA" w:rsidRDefault="0065469A" w:rsidP="008C18AD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ab/>
      </w:r>
      <w:r w:rsidRPr="00EB3A55">
        <w:rPr>
          <w:rFonts w:ascii="Trebuchet MS" w:hAnsi="Trebuchet MS" w:cs="Trebuchet MS"/>
          <w:sz w:val="20"/>
          <w:szCs w:val="20"/>
        </w:rPr>
        <w:t>Inicia</w:t>
      </w:r>
      <w:r>
        <w:rPr>
          <w:rFonts w:ascii="Trebuchet MS" w:hAnsi="Trebuchet MS" w:cs="Trebuchet MS"/>
          <w:sz w:val="20"/>
          <w:szCs w:val="20"/>
        </w:rPr>
        <w:t xml:space="preserve"> cuando </w:t>
      </w:r>
      <w:r w:rsidR="003D30E8">
        <w:rPr>
          <w:rFonts w:ascii="Trebuchet MS" w:hAnsi="Trebuchet MS" w:cs="Trebuchet MS"/>
          <w:sz w:val="20"/>
          <w:szCs w:val="20"/>
        </w:rPr>
        <w:t xml:space="preserve">el interesado realiza </w:t>
      </w:r>
      <w:r w:rsidR="003D57F9">
        <w:rPr>
          <w:rFonts w:ascii="Trebuchet MS" w:hAnsi="Trebuchet MS" w:cs="Trebuchet MS"/>
          <w:sz w:val="20"/>
          <w:szCs w:val="20"/>
        </w:rPr>
        <w:t>trámite</w:t>
      </w:r>
      <w:r w:rsidR="003D30E8">
        <w:rPr>
          <w:rFonts w:ascii="Trebuchet MS" w:hAnsi="Trebuchet MS" w:cs="Trebuchet MS"/>
          <w:sz w:val="20"/>
          <w:szCs w:val="20"/>
        </w:rPr>
        <w:t xml:space="preserve"> de incidencia</w:t>
      </w:r>
      <w:r>
        <w:rPr>
          <w:rFonts w:ascii="Trebuchet MS" w:hAnsi="Trebuchet MS" w:cs="Trebuchet MS"/>
          <w:sz w:val="20"/>
          <w:szCs w:val="20"/>
          <w:lang w:val="es-MX"/>
        </w:rPr>
        <w:t>, termina cuando Archivo General recibe formato para su</w:t>
      </w:r>
    </w:p>
    <w:p w:rsidR="0065469A" w:rsidRDefault="00B85BEA" w:rsidP="008C18AD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</w:t>
      </w:r>
      <w:r w:rsidR="0065469A">
        <w:rPr>
          <w:rFonts w:ascii="Trebuchet MS" w:hAnsi="Trebuchet MS" w:cs="Trebuchet MS"/>
          <w:sz w:val="20"/>
          <w:szCs w:val="20"/>
          <w:lang w:val="es-MX"/>
        </w:rPr>
        <w:t>resguardo</w:t>
      </w:r>
      <w:r w:rsidR="009443E3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2F2221" w:rsidRDefault="002F2221" w:rsidP="002F2221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2221" w:rsidRDefault="002F2221" w:rsidP="002F2221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r>
        <w:rPr>
          <w:rFonts w:ascii="Trebuchet MS" w:hAnsi="Trebuchet MS" w:cs="Trebuchet MS"/>
          <w:sz w:val="20"/>
          <w:szCs w:val="20"/>
        </w:rPr>
        <w:t>la Dirección General de Servicios Administrativos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>, Dirección de Recursos Humanos, Unidad de Registro Control y Trámite, Unidad de Administración de Personal</w:t>
      </w:r>
      <w:r w:rsidR="00127B4A">
        <w:rPr>
          <w:rFonts w:ascii="Trebuchet MS" w:hAnsi="Trebuchet MS" w:cs="Trebuchet MS"/>
          <w:sz w:val="20"/>
          <w:szCs w:val="20"/>
          <w:lang w:val="es-MX"/>
        </w:rPr>
        <w:t>, Unidad de Relaciones Laborales, Departamento de Pagos y Usuario.</w:t>
      </w:r>
      <w:r w:rsidRPr="00EB3A55">
        <w:rPr>
          <w:rFonts w:ascii="Trebuchet MS" w:hAnsi="Trebuchet MS" w:cs="Trebuchet MS"/>
          <w:sz w:val="18"/>
          <w:szCs w:val="18"/>
        </w:rPr>
        <w:t xml:space="preserve"> </w:t>
      </w:r>
    </w:p>
    <w:p w:rsidR="002F2221" w:rsidRPr="002F2221" w:rsidRDefault="002F2221" w:rsidP="00EB3A55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65469A" w:rsidRDefault="0065469A" w:rsidP="00F44211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presente procedimiento da cumplimiento al elemento 7.5 de la Norma ISO 9001:2008.</w:t>
      </w:r>
    </w:p>
    <w:p w:rsidR="0065469A" w:rsidRDefault="0065469A" w:rsidP="00EB3A55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Pr="00550F44" w:rsidRDefault="0065469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65469A" w:rsidRDefault="0065469A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Pr="00626FA6" w:rsidRDefault="0065469A" w:rsidP="00A553F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Recibir por escrito la solicitud de la incidencia a tramitar.</w:t>
      </w:r>
    </w:p>
    <w:p w:rsidR="0065469A" w:rsidRDefault="0065469A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Default="0065469A" w:rsidP="000D6B2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D6B2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BC1B5A" w:rsidRPr="000D6B2B" w:rsidRDefault="00BC1B5A" w:rsidP="00BC1B5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214" w:type="dxa"/>
        <w:tblInd w:w="392" w:type="dxa"/>
        <w:tblLook w:val="00A0" w:firstRow="1" w:lastRow="0" w:firstColumn="1" w:lastColumn="0" w:noHBand="0" w:noVBand="0"/>
      </w:tblPr>
      <w:tblGrid>
        <w:gridCol w:w="7230"/>
        <w:gridCol w:w="1984"/>
      </w:tblGrid>
      <w:tr w:rsidR="0065469A" w:rsidRPr="00B402AA" w:rsidTr="00A553F3">
        <w:trPr>
          <w:trHeight w:val="296"/>
        </w:trPr>
        <w:tc>
          <w:tcPr>
            <w:tcW w:w="7230" w:type="dxa"/>
          </w:tcPr>
          <w:p w:rsidR="0065469A" w:rsidRPr="00B402AA" w:rsidRDefault="0065469A" w:rsidP="0047336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Trabajo.</w:t>
            </w: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65469A" w:rsidRPr="00B402AA" w:rsidTr="00A553F3">
        <w:trPr>
          <w:trHeight w:val="284"/>
        </w:trPr>
        <w:tc>
          <w:tcPr>
            <w:tcW w:w="7230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Reglamento Interno de SEPyC y SEPDES.</w:t>
            </w: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5469A" w:rsidRPr="00B402AA" w:rsidTr="00A553F3">
        <w:trPr>
          <w:trHeight w:val="284"/>
        </w:trPr>
        <w:tc>
          <w:tcPr>
            <w:tcW w:w="7230" w:type="dxa"/>
          </w:tcPr>
          <w:p w:rsidR="0065469A" w:rsidRDefault="0065469A" w:rsidP="004733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CC33F6">
              <w:rPr>
                <w:rFonts w:ascii="Trebuchet MS" w:hAnsi="Trebuchet MS" w:cs="Trebuchet MS"/>
                <w:sz w:val="20"/>
                <w:szCs w:val="20"/>
                <w:lang w:val="es-MX"/>
              </w:rPr>
              <w:t>Lineamientos generales que regulan el sistema de administración al personal.</w:t>
            </w:r>
          </w:p>
          <w:p w:rsidR="009443E3" w:rsidRDefault="009443E3" w:rsidP="004733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Manual de normas para la administración de recursos humanos en la secretaria de educación pública.</w:t>
            </w:r>
          </w:p>
          <w:p w:rsidR="00BC1B5A" w:rsidRPr="00B402AA" w:rsidRDefault="00BC1B5A" w:rsidP="00473364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5469A" w:rsidRDefault="0065469A" w:rsidP="008D7BBF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D7BBF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7C657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D7541" w:rsidRDefault="00FD7541" w:rsidP="00FD7541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54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"/>
        <w:gridCol w:w="2983"/>
        <w:gridCol w:w="1482"/>
        <w:gridCol w:w="1807"/>
        <w:gridCol w:w="2232"/>
        <w:gridCol w:w="1209"/>
        <w:gridCol w:w="565"/>
      </w:tblGrid>
      <w:tr w:rsidR="00BF264F" w:rsidRPr="00BD634A" w:rsidTr="00C156AA">
        <w:trPr>
          <w:gridBefore w:val="1"/>
          <w:wBefore w:w="489" w:type="dxa"/>
          <w:trHeight w:val="214"/>
        </w:trPr>
        <w:tc>
          <w:tcPr>
            <w:tcW w:w="3280" w:type="dxa"/>
            <w:shd w:val="clear" w:color="auto" w:fill="E7E6E6"/>
          </w:tcPr>
          <w:p w:rsidR="00BF264F" w:rsidRPr="00905E0F" w:rsidRDefault="00BF264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388" w:type="dxa"/>
            <w:shd w:val="clear" w:color="auto" w:fill="E7E6E6"/>
          </w:tcPr>
          <w:p w:rsidR="00BF264F" w:rsidRPr="00905E0F" w:rsidRDefault="00BF264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BF264F" w:rsidRPr="00905E0F" w:rsidRDefault="00BF264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984" w:type="dxa"/>
            <w:shd w:val="clear" w:color="auto" w:fill="E7E6E6"/>
          </w:tcPr>
          <w:p w:rsidR="00BF264F" w:rsidRPr="00905E0F" w:rsidRDefault="00BF264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843" w:type="dxa"/>
            <w:gridSpan w:val="2"/>
            <w:shd w:val="clear" w:color="auto" w:fill="E7E6E6"/>
          </w:tcPr>
          <w:p w:rsidR="00BF264F" w:rsidRPr="00905E0F" w:rsidRDefault="00BF264F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BF264F" w:rsidRPr="00BD634A" w:rsidTr="00C156AA">
        <w:trPr>
          <w:gridBefore w:val="1"/>
          <w:wBefore w:w="489" w:type="dxa"/>
          <w:trHeight w:val="214"/>
        </w:trPr>
        <w:tc>
          <w:tcPr>
            <w:tcW w:w="3280" w:type="dxa"/>
          </w:tcPr>
          <w:p w:rsidR="00BF264F" w:rsidRPr="00BF264F" w:rsidRDefault="00BF264F" w:rsidP="00A957E0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 w:rsidRPr="00BF264F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Control y Seguimiento de Incidencias del Personal </w:t>
            </w:r>
          </w:p>
        </w:tc>
        <w:tc>
          <w:tcPr>
            <w:tcW w:w="1388" w:type="dxa"/>
          </w:tcPr>
          <w:p w:rsidR="00BF264F" w:rsidRPr="00BF264F" w:rsidRDefault="00BF264F" w:rsidP="00A957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F264F">
              <w:rPr>
                <w:rFonts w:ascii="Trebuchet MS" w:hAnsi="Trebuchet MS" w:cs="Trebuchet MS"/>
                <w:sz w:val="18"/>
                <w:szCs w:val="18"/>
                <w:lang w:val="es-MX"/>
              </w:rPr>
              <w:t>RDRH-29.01</w:t>
            </w:r>
          </w:p>
        </w:tc>
        <w:tc>
          <w:tcPr>
            <w:tcW w:w="1559" w:type="dxa"/>
          </w:tcPr>
          <w:p w:rsidR="00BF264F" w:rsidRPr="00A957E0" w:rsidRDefault="0050181D" w:rsidP="00A957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957E0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984" w:type="dxa"/>
          </w:tcPr>
          <w:p w:rsidR="00BF264F" w:rsidRPr="00A957E0" w:rsidRDefault="0050181D" w:rsidP="00A957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843" w:type="dxa"/>
            <w:gridSpan w:val="2"/>
          </w:tcPr>
          <w:p w:rsidR="00BF264F" w:rsidRPr="00A957E0" w:rsidRDefault="0050181D" w:rsidP="00A957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957E0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3A58" w:rsidRPr="00BB3A58" w:rsidTr="00C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3" w:type="dxa"/>
            <w:gridSpan w:val="6"/>
          </w:tcPr>
          <w:p w:rsidR="00BB3A58" w:rsidRDefault="00BB3A58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tbl>
            <w:tblPr>
              <w:tblpPr w:leftFromText="141" w:rightFromText="141" w:vertAnchor="text" w:horzAnchor="margin" w:tblpY="-108"/>
              <w:tblOverlap w:val="never"/>
              <w:tblW w:w="9806" w:type="dxa"/>
              <w:tblBorders>
                <w:top w:val="single" w:sz="8" w:space="0" w:color="1F497D"/>
                <w:left w:val="single" w:sz="8" w:space="0" w:color="1F497D"/>
                <w:bottom w:val="single" w:sz="8" w:space="0" w:color="1F497D"/>
                <w:right w:val="single" w:sz="8" w:space="0" w:color="1F497D"/>
                <w:insideH w:val="single" w:sz="8" w:space="0" w:color="1F497D"/>
                <w:insideV w:val="single" w:sz="8" w:space="0" w:color="1F497D"/>
              </w:tblBorders>
              <w:tblLook w:val="00A0" w:firstRow="1" w:lastRow="0" w:firstColumn="1" w:lastColumn="0" w:noHBand="0" w:noVBand="0"/>
            </w:tblPr>
            <w:tblGrid>
              <w:gridCol w:w="2198"/>
              <w:gridCol w:w="2755"/>
              <w:gridCol w:w="2553"/>
              <w:gridCol w:w="2300"/>
            </w:tblGrid>
            <w:tr w:rsidR="00C156AA" w:rsidRPr="00626FA6" w:rsidTr="00C156AA">
              <w:trPr>
                <w:trHeight w:val="809"/>
              </w:trPr>
              <w:tc>
                <w:tcPr>
                  <w:tcW w:w="2198" w:type="dxa"/>
                  <w:shd w:val="clear" w:color="auto" w:fill="D9D9D9"/>
                  <w:vAlign w:val="center"/>
                </w:tcPr>
                <w:p w:rsidR="00C156AA" w:rsidRPr="009271E7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9271E7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Elaboró:</w:t>
                  </w:r>
                </w:p>
                <w:p w:rsidR="00C156AA" w:rsidRPr="00DB3E82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DB3E82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  <w:lang w:val="es-MX"/>
                    </w:rPr>
                    <w:t>Profa. María del Rosario Valenzuela Medina</w:t>
                  </w:r>
                </w:p>
                <w:p w:rsidR="00C156AA" w:rsidRPr="00105716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DB3E82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Directora de Recursos Humanos</w:t>
                  </w:r>
                </w:p>
              </w:tc>
              <w:tc>
                <w:tcPr>
                  <w:tcW w:w="2755" w:type="dxa"/>
                  <w:shd w:val="clear" w:color="auto" w:fill="D9D9D9"/>
                  <w:vAlign w:val="center"/>
                </w:tcPr>
                <w:p w:rsidR="00C156AA" w:rsidRPr="009271E7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9271E7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Revisó:</w:t>
                  </w:r>
                </w:p>
                <w:p w:rsidR="00C156AA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Lic. Sinaí Burgueño Bernal</w:t>
                  </w:r>
                </w:p>
                <w:p w:rsidR="00C156AA" w:rsidRPr="00B04F95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Supervisora de Procedimientos</w:t>
                  </w:r>
                </w:p>
              </w:tc>
              <w:tc>
                <w:tcPr>
                  <w:tcW w:w="2553" w:type="dxa"/>
                  <w:shd w:val="clear" w:color="auto" w:fill="D9D9D9"/>
                </w:tcPr>
                <w:p w:rsidR="00C156AA" w:rsidRPr="009271E7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9271E7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Validó:</w:t>
                  </w:r>
                </w:p>
                <w:p w:rsidR="00C156AA" w:rsidRPr="00B04F95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B04F95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Lic. Rosmery Osuna Patrón</w:t>
                  </w:r>
                </w:p>
                <w:p w:rsidR="00C156AA" w:rsidRPr="00B04F95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</w:pPr>
                  <w:r w:rsidRPr="00B04F95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Representante de la Dirección</w:t>
                  </w:r>
                </w:p>
              </w:tc>
              <w:tc>
                <w:tcPr>
                  <w:tcW w:w="2300" w:type="dxa"/>
                  <w:shd w:val="clear" w:color="auto" w:fill="D9D9D9"/>
                  <w:vAlign w:val="center"/>
                </w:tcPr>
                <w:p w:rsidR="00C156AA" w:rsidRPr="009271E7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9271E7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Aprobó:</w:t>
                  </w:r>
                </w:p>
                <w:p w:rsidR="00C156AA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Ing. Felipe Álvarez Ortega</w:t>
                  </w:r>
                </w:p>
                <w:p w:rsidR="00C156AA" w:rsidRPr="00C05E93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B04F95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Alta Dirección</w:t>
                  </w:r>
                </w:p>
              </w:tc>
            </w:tr>
            <w:tr w:rsidR="00C156AA" w:rsidRPr="00626FA6" w:rsidTr="00C156AA">
              <w:trPr>
                <w:trHeight w:val="811"/>
              </w:trPr>
              <w:tc>
                <w:tcPr>
                  <w:tcW w:w="2198" w:type="dxa"/>
                  <w:vAlign w:val="center"/>
                </w:tcPr>
                <w:p w:rsidR="00C156AA" w:rsidRPr="00626FA6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41ABE1D" wp14:editId="00FC3096">
                        <wp:extent cx="800100" cy="548005"/>
                        <wp:effectExtent l="0" t="0" r="0" b="4445"/>
                        <wp:docPr id="9" name="Imagen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9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8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5" w:type="dxa"/>
                  <w:vAlign w:val="center"/>
                </w:tcPr>
                <w:p w:rsidR="00C156AA" w:rsidRPr="00626FA6" w:rsidRDefault="00C156AA" w:rsidP="00C156AA">
                  <w:pPr>
                    <w:pStyle w:val="Piedepgina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 wp14:anchorId="65E099FF" wp14:editId="7480AB9E">
                        <wp:extent cx="1363980" cy="346877"/>
                        <wp:effectExtent l="0" t="0" r="7620" b="0"/>
                        <wp:docPr id="4" name="Imagen 5" descr="fir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fir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748" cy="352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3" w:type="dxa"/>
                </w:tcPr>
                <w:p w:rsidR="00C156AA" w:rsidRPr="00626FA6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744CBDB" wp14:editId="754D42FB">
                        <wp:extent cx="655320" cy="47752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dxa"/>
                </w:tcPr>
                <w:p w:rsidR="00C156AA" w:rsidRPr="00626FA6" w:rsidRDefault="00C156AA" w:rsidP="00C156AA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00FA0C1" wp14:editId="6296D278">
                        <wp:extent cx="989330" cy="357505"/>
                        <wp:effectExtent l="0" t="0" r="1270" b="4445"/>
                        <wp:docPr id="5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330" cy="35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FD7541" w:rsidRDefault="00FD7541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BB3A58" w:rsidRPr="00361B00" w:rsidRDefault="00BB3A58" w:rsidP="00361B0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361B0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TÉRMINOS Y DEFINICIONES. </w:t>
            </w:r>
          </w:p>
          <w:p w:rsidR="00361B00" w:rsidRPr="00361B00" w:rsidRDefault="00361B00" w:rsidP="00361B00">
            <w:pPr>
              <w:pStyle w:val="Prrafodelista"/>
              <w:ind w:left="360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Incidencias: 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>Todo trámite que causa una baja ya sea temporal ó definitiva.</w:t>
            </w: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ADG: 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>Todo el personal administrativo y docente adscrito a las oficinas centrales.</w:t>
            </w: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FUP: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Formato Único de Personal donde se registran los trámites de altas e incidencias.</w:t>
            </w:r>
          </w:p>
          <w:p w:rsidR="00BB3A58" w:rsidRPr="008C18AD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DGSA: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Dirección General de Servicios Administrativos</w:t>
            </w:r>
          </w:p>
          <w:p w:rsidR="00BB3A58" w:rsidRPr="008C18AD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URCT: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Unidad de Registro Control y Trámite</w:t>
            </w:r>
          </w:p>
          <w:p w:rsidR="00BB3A58" w:rsidRDefault="00BB3A58" w:rsidP="00DB56BC">
            <w:pPr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UDP: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Unidad de Administración de Personal</w:t>
            </w:r>
            <w:r w:rsidRPr="008C18AD">
              <w:rPr>
                <w:rFonts w:ascii="Trebuchet MS" w:hAnsi="Trebuchet MS" w:cs="Trebuchet MS"/>
                <w:color w:val="FF0000"/>
                <w:sz w:val="18"/>
                <w:szCs w:val="18"/>
              </w:rPr>
              <w:t xml:space="preserve">  </w:t>
            </w:r>
          </w:p>
          <w:p w:rsidR="00BB3A58" w:rsidRPr="00BB3A58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FF0000"/>
                <w:sz w:val="18"/>
                <w:szCs w:val="18"/>
              </w:rPr>
              <w:t xml:space="preserve">     </w:t>
            </w:r>
            <w:r w:rsidRPr="004D107F">
              <w:rPr>
                <w:rFonts w:ascii="Trebuchet MS" w:hAnsi="Trebuchet MS" w:cs="Trebuchet MS"/>
                <w:b/>
                <w:sz w:val="18"/>
                <w:szCs w:val="18"/>
              </w:rPr>
              <w:t>SIIE:</w:t>
            </w:r>
            <w:r w:rsidR="00CD2DC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D2DCD" w:rsidRPr="00A454A3">
              <w:rPr>
                <w:rFonts w:ascii="Trebuchet MS" w:hAnsi="Trebuchet MS" w:cs="Trebuchet MS"/>
                <w:sz w:val="18"/>
                <w:szCs w:val="18"/>
              </w:rPr>
              <w:t>Sistema Educativo Estatal.</w:t>
            </w:r>
          </w:p>
        </w:tc>
        <w:tc>
          <w:tcPr>
            <w:tcW w:w="720" w:type="dxa"/>
          </w:tcPr>
          <w:p w:rsidR="00BB3A58" w:rsidRPr="00E25D2C" w:rsidRDefault="00BB3A58" w:rsidP="00DB56BC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BB3A58" w:rsidRDefault="00BB3A58" w:rsidP="00BB3A58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B3A58" w:rsidRDefault="00BB3A58" w:rsidP="00BB3A58">
      <w:pPr>
        <w:pStyle w:val="Prrafodelista"/>
        <w:numPr>
          <w:ilvl w:val="0"/>
          <w:numId w:val="13"/>
        </w:num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410CA">
        <w:rPr>
          <w:rFonts w:ascii="Trebuchet MS" w:hAnsi="Trebuchet MS" w:cs="Trebuchet MS"/>
          <w:b/>
          <w:bCs/>
          <w:sz w:val="20"/>
          <w:szCs w:val="20"/>
          <w:lang w:val="es-MX"/>
        </w:rPr>
        <w:t>DIAGRAMA DE FLUJO.</w:t>
      </w:r>
    </w:p>
    <w:p w:rsidR="00BB289A" w:rsidRDefault="00BB289A" w:rsidP="00BB289A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B289A" w:rsidRDefault="00E31A59" w:rsidP="00BB289A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E31A59"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349231" cy="5143500"/>
            <wp:effectExtent l="0" t="0" r="0" b="0"/>
            <wp:docPr id="2" name="Imagen 2" descr="C:\Users\taniacastro\Desktop\Recursos Humanos\Incidencias del Personal 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castro\Desktop\Recursos Humanos\Incidencias del Personal AD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76" cy="51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59" w:rsidRDefault="00E31A59" w:rsidP="00BB289A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31A59" w:rsidRDefault="00E31A59" w:rsidP="00BB289A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31A59" w:rsidRDefault="00E31A59" w:rsidP="00BB289A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B3A58" w:rsidRDefault="00BB3A58" w:rsidP="00423EEC">
      <w:pPr>
        <w:pStyle w:val="Prrafodelista"/>
        <w:ind w:left="360"/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5469A" w:rsidRPr="00626FA6" w:rsidRDefault="0065469A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</w:t>
      </w:r>
      <w:r w:rsidR="00BB3A58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DESCRIPCIÓN DEL PROCEDIMIENTO.</w:t>
      </w:r>
    </w:p>
    <w:p w:rsidR="0065469A" w:rsidRPr="00626FA6" w:rsidRDefault="0065469A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646"/>
        <w:gridCol w:w="5794"/>
        <w:gridCol w:w="1235"/>
      </w:tblGrid>
      <w:tr w:rsidR="0065469A" w:rsidRPr="00626FA6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646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794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65469A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FA19EC" w:rsidRDefault="00FA19EC" w:rsidP="00FA19E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946834" w:rsidRPr="00724344" w:rsidRDefault="00FA19EC" w:rsidP="00FA19E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 xml:space="preserve">Subjefatura de </w:t>
            </w:r>
            <w:r>
              <w:rPr>
                <w:rFonts w:ascii="Trebuchet MS" w:hAnsi="Trebuchet MS" w:cs="Trebuchet MS"/>
                <w:sz w:val="18"/>
                <w:szCs w:val="18"/>
              </w:rPr>
              <w:t>Incidencias)</w:t>
            </w:r>
          </w:p>
        </w:tc>
        <w:tc>
          <w:tcPr>
            <w:tcW w:w="1646" w:type="dxa"/>
            <w:vAlign w:val="center"/>
          </w:tcPr>
          <w:p w:rsidR="0065469A" w:rsidRDefault="0065469A" w:rsidP="00220E19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 w:rsidR="0098366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Entrega incidencia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  <w:p w:rsidR="0065469A" w:rsidRPr="00601530" w:rsidRDefault="0065469A" w:rsidP="00220E19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5794" w:type="dxa"/>
          </w:tcPr>
          <w:p w:rsidR="0065469A" w:rsidRDefault="0065469A" w:rsidP="00220E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27B4A" w:rsidRPr="00127B4A" w:rsidRDefault="00FA19EC" w:rsidP="00FA19E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Entrega incidencia del personal de oficinas centrales.</w:t>
            </w:r>
          </w:p>
        </w:tc>
        <w:tc>
          <w:tcPr>
            <w:tcW w:w="1235" w:type="dxa"/>
            <w:vAlign w:val="center"/>
          </w:tcPr>
          <w:p w:rsidR="0065469A" w:rsidRPr="00724344" w:rsidRDefault="00A553F3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31F2E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F31F2E" w:rsidRDefault="00F31F2E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9F2E68" w:rsidRPr="00724344" w:rsidRDefault="009F2E68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31F2E" w:rsidRPr="00724344" w:rsidRDefault="00DC31FC" w:rsidP="009E4CD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F31F2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</w:t>
            </w:r>
            <w:r w:rsidR="00AF60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incidencia</w:t>
            </w:r>
            <w:r w:rsidR="00F31F2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, </w:t>
            </w:r>
            <w:r w:rsidR="00AF60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captura </w:t>
            </w:r>
            <w:r w:rsidR="009E4CD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liberación e</w:t>
            </w:r>
            <w:r w:rsidR="00AF608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imprime</w:t>
            </w:r>
            <w:r w:rsidR="00F31F2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FA19EC" w:rsidRDefault="00DC31FC" w:rsidP="00807C89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F31F2E" w:rsidRPr="001B457A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F31F2E" w:rsidRPr="001B457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FA19EC">
              <w:rPr>
                <w:rFonts w:ascii="Trebuchet MS" w:hAnsi="Trebuchet MS" w:cs="Trebuchet MS"/>
                <w:sz w:val="18"/>
                <w:szCs w:val="18"/>
              </w:rPr>
              <w:t xml:space="preserve"> incidencia, valida documentación requerida.</w:t>
            </w:r>
          </w:p>
          <w:p w:rsidR="00F31F2E" w:rsidRDefault="00DC31FC" w:rsidP="00807C89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>.2</w:t>
            </w:r>
            <w:r w:rsidR="00F31F2E" w:rsidRPr="00DC5F9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8366D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>aptura</w:t>
            </w:r>
            <w:r w:rsidR="00F31F2E" w:rsidRPr="00DC5F9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 xml:space="preserve">liberación de plaza en </w:t>
            </w:r>
            <w:r w:rsidR="00F31F2E" w:rsidRPr="00DC5F92">
              <w:rPr>
                <w:rFonts w:ascii="Trebuchet MS" w:hAnsi="Trebuchet MS" w:cs="Trebuchet MS"/>
                <w:sz w:val="18"/>
                <w:szCs w:val="18"/>
              </w:rPr>
              <w:t xml:space="preserve">sistema </w:t>
            </w:r>
            <w:r w:rsidR="00F31F2E" w:rsidRPr="001B457A">
              <w:rPr>
                <w:rFonts w:ascii="Trebuchet MS" w:hAnsi="Trebuchet MS" w:cs="Trebuchet MS"/>
                <w:sz w:val="18"/>
                <w:szCs w:val="18"/>
              </w:rPr>
              <w:t>SIIE.</w:t>
            </w:r>
          </w:p>
          <w:p w:rsidR="008B1D7C" w:rsidRDefault="00DC31FC" w:rsidP="001D443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F31F2E" w:rsidRPr="00DC5F92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F31F2E" w:rsidRPr="00DC5F92">
              <w:rPr>
                <w:rFonts w:ascii="Trebuchet MS" w:hAnsi="Trebuchet MS" w:cs="Trebuchet MS"/>
                <w:sz w:val="18"/>
                <w:szCs w:val="18"/>
              </w:rPr>
              <w:t xml:space="preserve"> Imprime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 xml:space="preserve"> FUP</w:t>
            </w:r>
            <w:r w:rsidR="005740A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31F2E" w:rsidRDefault="00DC31FC" w:rsidP="001D443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F31F2E">
              <w:rPr>
                <w:rFonts w:ascii="Trebuchet MS" w:hAnsi="Trebuchet MS" w:cs="Trebuchet MS"/>
                <w:sz w:val="18"/>
                <w:szCs w:val="18"/>
              </w:rPr>
              <w:t xml:space="preserve">.4 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>Escanea có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 xml:space="preserve">digo de barras del FUP, imprime 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>Control y Seguimiento de Incidencias del Personal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 xml:space="preserve"> (5 copias).</w:t>
            </w:r>
          </w:p>
          <w:p w:rsidR="008B1D7C" w:rsidRDefault="00A167E3" w:rsidP="001D443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-Si es Área de Captura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se e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>nvía Control y Seguimiento de Incidencias del Personal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 xml:space="preserve"> (1 copia)</w:t>
            </w:r>
            <w:r w:rsidR="008B1D7C">
              <w:rPr>
                <w:rFonts w:ascii="Trebuchet MS" w:hAnsi="Trebuchet MS" w:cs="Trebuchet MS"/>
                <w:sz w:val="18"/>
                <w:szCs w:val="18"/>
              </w:rPr>
              <w:t xml:space="preserve"> y copia núm.  5 del FUP.</w:t>
            </w:r>
            <w:r w:rsidR="00A46249">
              <w:rPr>
                <w:rFonts w:ascii="Trebuchet MS" w:hAnsi="Trebuchet MS" w:cs="Trebuchet MS"/>
                <w:sz w:val="18"/>
                <w:szCs w:val="18"/>
              </w:rPr>
              <w:t xml:space="preserve"> Pasa Act</w:t>
            </w:r>
            <w:r w:rsidR="00817877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A46249">
              <w:rPr>
                <w:rFonts w:ascii="Trebuchet MS" w:hAnsi="Trebuchet MS" w:cs="Trebuchet MS"/>
                <w:sz w:val="18"/>
                <w:szCs w:val="18"/>
              </w:rPr>
              <w:t xml:space="preserve"> 3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A46249">
              <w:rPr>
                <w:rFonts w:ascii="Trebuchet MS" w:hAnsi="Trebuchet MS" w:cs="Trebuchet MS"/>
                <w:sz w:val="18"/>
                <w:szCs w:val="18"/>
              </w:rPr>
              <w:t>1</w:t>
            </w:r>
          </w:p>
          <w:p w:rsidR="00F31F2E" w:rsidRPr="009E4CD7" w:rsidRDefault="00A167E3" w:rsidP="00D9768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Caso contrario</w:t>
            </w:r>
            <w:r w:rsidR="00453F8D">
              <w:rPr>
                <w:rFonts w:ascii="Trebuchet MS" w:hAnsi="Trebuchet MS" w:cs="Trebuchet MS"/>
                <w:sz w:val="18"/>
                <w:szCs w:val="18"/>
              </w:rPr>
              <w:t xml:space="preserve"> Dirección</w:t>
            </w:r>
            <w:r w:rsidR="00497EE7">
              <w:rPr>
                <w:rFonts w:ascii="Trebuchet MS" w:hAnsi="Trebuchet MS" w:cs="Trebuchet MS"/>
                <w:sz w:val="18"/>
                <w:szCs w:val="18"/>
              </w:rPr>
              <w:t xml:space="preserve"> de Recursos Humanos 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 xml:space="preserve">envía </w:t>
            </w:r>
            <w:r w:rsidR="00497EE7">
              <w:rPr>
                <w:rFonts w:ascii="Trebuchet MS" w:hAnsi="Trebuchet MS" w:cs="Trebuchet MS"/>
                <w:sz w:val="18"/>
                <w:szCs w:val="18"/>
              </w:rPr>
              <w:t>FUP y</w:t>
            </w:r>
            <w:r w:rsidR="00453F8D">
              <w:rPr>
                <w:rFonts w:ascii="Trebuchet MS" w:hAnsi="Trebuchet MS" w:cs="Trebuchet MS"/>
                <w:sz w:val="18"/>
                <w:szCs w:val="18"/>
              </w:rPr>
              <w:t xml:space="preserve"> Control y Seguimiento de Incidencias del Personal.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Pasa </w:t>
            </w:r>
            <w:r w:rsidR="00A46249">
              <w:rPr>
                <w:rFonts w:ascii="Trebuchet MS" w:hAnsi="Trebuchet MS" w:cs="Trebuchet MS"/>
                <w:sz w:val="18"/>
                <w:szCs w:val="18"/>
              </w:rPr>
              <w:t>Act. 4</w:t>
            </w:r>
            <w:r w:rsidR="00777C2F">
              <w:rPr>
                <w:rFonts w:ascii="Trebuchet MS" w:hAnsi="Trebuchet MS" w:cs="Trebuchet MS"/>
                <w:sz w:val="18"/>
                <w:szCs w:val="18"/>
              </w:rPr>
              <w:t>.1</w:t>
            </w:r>
          </w:p>
        </w:tc>
        <w:tc>
          <w:tcPr>
            <w:tcW w:w="1235" w:type="dxa"/>
            <w:vAlign w:val="center"/>
          </w:tcPr>
          <w:p w:rsidR="00F31F2E" w:rsidRPr="00D46749" w:rsidRDefault="00F31F2E" w:rsidP="0073146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8B1D7C" w:rsidRDefault="008B1D7C" w:rsidP="0073146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Control y Seguimiento de Incidencias del Personal</w:t>
            </w:r>
          </w:p>
          <w:p w:rsidR="00F31F2E" w:rsidRPr="00D46749" w:rsidRDefault="009F5B72" w:rsidP="00731466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RDRH</w:t>
            </w:r>
            <w:r w:rsidR="008B1D7C">
              <w:rPr>
                <w:rFonts w:ascii="Trebuchet MS" w:hAnsi="Trebuchet MS" w:cs="Trebuchet MS"/>
                <w:sz w:val="16"/>
                <w:szCs w:val="16"/>
                <w:lang w:val="es-MX"/>
              </w:rPr>
              <w:t>-29-01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Default="00753E78" w:rsidP="003715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753E78" w:rsidRDefault="00753E78" w:rsidP="0037150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D446EE">
              <w:rPr>
                <w:rFonts w:ascii="Trebuchet MS" w:hAnsi="Trebuchet MS" w:cs="Trebuchet MS"/>
                <w:sz w:val="18"/>
                <w:szCs w:val="18"/>
              </w:rPr>
              <w:t>Á</w:t>
            </w:r>
            <w:r>
              <w:rPr>
                <w:rFonts w:ascii="Trebuchet MS" w:hAnsi="Trebuchet MS" w:cs="Trebuchet MS"/>
                <w:sz w:val="18"/>
                <w:szCs w:val="18"/>
              </w:rPr>
              <w:t>rea de Captura)</w:t>
            </w:r>
          </w:p>
        </w:tc>
        <w:tc>
          <w:tcPr>
            <w:tcW w:w="1646" w:type="dxa"/>
            <w:vAlign w:val="center"/>
          </w:tcPr>
          <w:p w:rsidR="00753E78" w:rsidRDefault="00817877" w:rsidP="0037150A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3. Recibe, firma control y seguimiento de incidencias del personal.</w:t>
            </w:r>
          </w:p>
        </w:tc>
        <w:tc>
          <w:tcPr>
            <w:tcW w:w="5794" w:type="dxa"/>
          </w:tcPr>
          <w:p w:rsidR="00753E78" w:rsidRDefault="00753E78" w:rsidP="0037150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3.1 Recibe Control y Seguimiento de Incidencias del Personal y copia núm.  5 del FUP.</w:t>
            </w:r>
          </w:p>
          <w:p w:rsidR="00753E78" w:rsidRDefault="00753E78" w:rsidP="0037150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3.2 Firma de recibido, procesa información, Pasa a fin de Procedimiento.</w:t>
            </w:r>
          </w:p>
        </w:tc>
        <w:tc>
          <w:tcPr>
            <w:tcW w:w="1235" w:type="dxa"/>
            <w:vAlign w:val="center"/>
          </w:tcPr>
          <w:p w:rsidR="00753E78" w:rsidRPr="00D46749" w:rsidRDefault="00731466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Pr="00724344" w:rsidRDefault="00753E78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Humanos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4. Recibe, firma.</w:t>
            </w:r>
          </w:p>
        </w:tc>
        <w:tc>
          <w:tcPr>
            <w:tcW w:w="5794" w:type="dxa"/>
          </w:tcPr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 Control y Seguimiento de Incidencias del Personal y FUP.</w:t>
            </w:r>
          </w:p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4.2 Firma FUP original y copia núm. 1, de la Copia núm. 2 a la   núm. 4 sella con facsímil.</w:t>
            </w:r>
          </w:p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4.3 Firma Control y Seguimiento de Incidencias del Personal.</w:t>
            </w:r>
          </w:p>
          <w:p w:rsidR="00753E78" w:rsidRDefault="00753E78" w:rsidP="00777C2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4.4 Entrega FUP y Control y Seguimiento de Incidencias del Personal. 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Default="00753E78" w:rsidP="00453F8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753E78" w:rsidRDefault="00753E78" w:rsidP="00453F8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5. Recibe y envía.</w:t>
            </w:r>
          </w:p>
        </w:tc>
        <w:tc>
          <w:tcPr>
            <w:tcW w:w="5794" w:type="dxa"/>
          </w:tcPr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 Control y Seguimiento de Incidencias del Personal y FUP</w:t>
            </w:r>
            <w:r w:rsidR="00177AEB">
              <w:rPr>
                <w:rFonts w:ascii="Trebuchet MS" w:hAnsi="Trebuchet MS" w:cs="Trebuchet MS"/>
                <w:sz w:val="18"/>
                <w:szCs w:val="18"/>
              </w:rPr>
              <w:t>, turna.</w:t>
            </w:r>
          </w:p>
          <w:p w:rsidR="00753E78" w:rsidRDefault="00753E78" w:rsidP="00177AEB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Default="00753E78" w:rsidP="00B803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B3F59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  <w:p w:rsidR="00753E78" w:rsidRPr="00724344" w:rsidRDefault="00753E78" w:rsidP="00B8035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(Área de Recepción y Validación de FUP)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6. Recibe, firma, valida trámite.</w:t>
            </w:r>
          </w:p>
        </w:tc>
        <w:tc>
          <w:tcPr>
            <w:tcW w:w="5794" w:type="dxa"/>
          </w:tcPr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 y firma de recibido en Control y Seguimiento de Incidencias del Personal y FUP.</w:t>
            </w:r>
          </w:p>
          <w:p w:rsidR="00753E78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6.2 Valida </w:t>
            </w:r>
            <w:r w:rsidR="00817877">
              <w:rPr>
                <w:rFonts w:ascii="Trebuchet MS" w:hAnsi="Trebuchet MS" w:cs="Trebuchet MS"/>
                <w:sz w:val="18"/>
                <w:szCs w:val="18"/>
              </w:rPr>
              <w:t>trámite</w:t>
            </w:r>
            <w:r>
              <w:rPr>
                <w:rFonts w:ascii="Trebuchet MS" w:hAnsi="Trebuchet MS" w:cs="Trebuchet MS"/>
                <w:sz w:val="18"/>
                <w:szCs w:val="18"/>
              </w:rPr>
              <w:t>, archiva copia de Control y Seguimiento de Incidencias del Personal.</w:t>
            </w:r>
          </w:p>
          <w:p w:rsidR="00753E78" w:rsidRDefault="00753E78" w:rsidP="00497EE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6.3 Envía FUP y Control y Seguimiento de Incidencias del Personal.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Default="00753E78" w:rsidP="00453F8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7. Recibe revisa y firma </w:t>
            </w:r>
          </w:p>
        </w:tc>
        <w:tc>
          <w:tcPr>
            <w:tcW w:w="5794" w:type="dxa"/>
          </w:tcPr>
          <w:p w:rsidR="00817877" w:rsidRDefault="00753E78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7.1 Recibe revisa y fi</w:t>
            </w:r>
            <w:r w:rsidR="00177AEB">
              <w:rPr>
                <w:rFonts w:ascii="Trebuchet MS" w:hAnsi="Trebuchet MS" w:cs="Trebuchet MS"/>
                <w:sz w:val="18"/>
                <w:szCs w:val="18"/>
              </w:rPr>
              <w:t>rma FUP original y copia núm. 1,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sella con facsímil</w:t>
            </w:r>
            <w:r w:rsidR="00817877">
              <w:rPr>
                <w:rFonts w:ascii="Trebuchet MS" w:hAnsi="Trebuchet MS" w:cs="Trebuchet MS"/>
                <w:sz w:val="18"/>
                <w:szCs w:val="18"/>
              </w:rPr>
              <w:t xml:space="preserve"> (Copia núm. 2 la núm. 4)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753E78" w:rsidRDefault="00817877" w:rsidP="00453F8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7.2 F</w:t>
            </w:r>
            <w:r w:rsidR="00753E78">
              <w:rPr>
                <w:rFonts w:ascii="Trebuchet MS" w:hAnsi="Trebuchet MS" w:cs="Trebuchet MS"/>
                <w:sz w:val="18"/>
                <w:szCs w:val="18"/>
              </w:rPr>
              <w:t>irma Control y Seguimiento de Incidencias del Personal.</w:t>
            </w:r>
          </w:p>
          <w:p w:rsidR="00753E78" w:rsidRDefault="00753E78" w:rsidP="00177AEB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7.2 Entrega FUP y Control y Seguimiento de Incidencias del Personal.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F85298" w:rsidRDefault="00753E78" w:rsidP="00453F8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Dirección General de Servicios Administrativos </w:t>
            </w:r>
          </w:p>
          <w:p w:rsidR="00753E78" w:rsidRDefault="00177AEB" w:rsidP="00453F8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(Área de Recepción y Validación de FUP)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8. Recibe FUP Y Control y seguimie</w:t>
            </w:r>
            <w:r w:rsidR="002F18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nto de Incidencias del Personal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753E78" w:rsidRDefault="00753E78" w:rsidP="00F85298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 FUP y Control y Seguimient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>o de Incidencias del Personal y turna.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Default="00753E78" w:rsidP="00D0607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753E78" w:rsidRDefault="00753E78" w:rsidP="00D0607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9.</w:t>
            </w:r>
            <w:r w:rsidR="00097D1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16732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firma y elabora relación de FUP.</w:t>
            </w:r>
          </w:p>
        </w:tc>
        <w:tc>
          <w:tcPr>
            <w:tcW w:w="5794" w:type="dxa"/>
          </w:tcPr>
          <w:p w:rsidR="00753E78" w:rsidRDefault="00753E78" w:rsidP="00D0607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Recibe Control y Seguimiento de Incidencias del Personal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y FUP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753E78" w:rsidRDefault="00753E78" w:rsidP="00D0607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9.2 Firma de recibido en Control y Seguimiento de Incidencias del Personal.</w:t>
            </w:r>
          </w:p>
          <w:p w:rsidR="00753E78" w:rsidRDefault="00753E78" w:rsidP="00D0607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>.4 E</w:t>
            </w:r>
            <w:r>
              <w:rPr>
                <w:rFonts w:ascii="Trebuchet MS" w:hAnsi="Trebuchet MS" w:cs="Trebuchet MS"/>
                <w:sz w:val="18"/>
                <w:szCs w:val="18"/>
              </w:rPr>
              <w:t>labora relación de FUP.</w:t>
            </w:r>
          </w:p>
          <w:p w:rsidR="00753E78" w:rsidRDefault="00753E78" w:rsidP="00D0607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9.4 Archiva copia núm. 3 y 4.</w:t>
            </w:r>
          </w:p>
          <w:p w:rsidR="00F85298" w:rsidRDefault="00F85298" w:rsidP="00D0607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753E78" w:rsidRDefault="00753E78" w:rsidP="00D7558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Si es Departamento de pagos</w:t>
            </w:r>
            <w:r w:rsidR="00817877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17877"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Control y Seguimiento de Incidencias del Personal 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(2 copias) </w:t>
            </w:r>
            <w:r>
              <w:rPr>
                <w:rFonts w:ascii="Trebuchet MS" w:hAnsi="Trebuchet MS" w:cs="Trebuchet MS"/>
                <w:sz w:val="18"/>
                <w:szCs w:val="18"/>
              </w:rPr>
              <w:t>y del FUP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(copia núm. 1 y 2)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Pasa Act 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>10.</w:t>
            </w:r>
          </w:p>
          <w:p w:rsidR="00753E78" w:rsidRDefault="00753E78" w:rsidP="00097D1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 </w:t>
            </w:r>
            <w:r w:rsidR="00097D11">
              <w:rPr>
                <w:rFonts w:ascii="Trebuchet MS" w:hAnsi="Trebuchet MS" w:cs="Trebuchet MS"/>
                <w:sz w:val="18"/>
                <w:szCs w:val="18"/>
              </w:rPr>
              <w:t xml:space="preserve">Caso contrario es </w:t>
            </w:r>
            <w:r>
              <w:rPr>
                <w:rFonts w:ascii="Trebuchet MS" w:hAnsi="Trebuchet MS" w:cs="Trebuchet MS"/>
                <w:sz w:val="18"/>
                <w:szCs w:val="18"/>
              </w:rPr>
              <w:t>ARCHIVO Se envía relación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de FUP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FUP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 xml:space="preserve"> Original</w:t>
            </w:r>
            <w:r>
              <w:rPr>
                <w:rFonts w:ascii="Trebuchet MS" w:hAnsi="Trebuchet MS" w:cs="Trebuchet MS"/>
                <w:sz w:val="18"/>
                <w:szCs w:val="18"/>
              </w:rPr>
              <w:t>. Pasa act</w:t>
            </w:r>
            <w:r w:rsidR="00F85298">
              <w:rPr>
                <w:rFonts w:ascii="Trebuchet MS" w:hAnsi="Trebuchet MS" w:cs="Trebuchet MS"/>
                <w:sz w:val="18"/>
                <w:szCs w:val="18"/>
              </w:rPr>
              <w:t>. 11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Pr="00724344" w:rsidRDefault="00753E78" w:rsidP="00D0607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Departamento de Pagos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10.</w:t>
            </w:r>
            <w:r w:rsidR="0016732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control y seguimiento de incidencias</w:t>
            </w:r>
          </w:p>
        </w:tc>
        <w:tc>
          <w:tcPr>
            <w:tcW w:w="5794" w:type="dxa"/>
          </w:tcPr>
          <w:p w:rsidR="00753E78" w:rsidRDefault="00753E78" w:rsidP="00C4261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.1 Recibe Control y Seguimiento de Incidencias del Personal (2 copias) y del FUP copia núm. 1 y 2. </w:t>
            </w:r>
          </w:p>
          <w:p w:rsidR="00753E78" w:rsidRDefault="00753E78" w:rsidP="00C4261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10.2 Firma de recibido. Pasa a Fin de procedimiento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753E78" w:rsidRPr="00724344" w:rsidRDefault="00753E78" w:rsidP="00D0607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Unidad de Administración de Personal </w:t>
            </w:r>
            <w:r w:rsidRPr="0003112E">
              <w:rPr>
                <w:rFonts w:ascii="Trebuchet MS" w:hAnsi="Trebuchet MS" w:cs="Trebuchet MS"/>
                <w:color w:val="000000"/>
                <w:sz w:val="16"/>
                <w:szCs w:val="16"/>
                <w:lang w:val="es-MX"/>
              </w:rPr>
              <w:t>(</w:t>
            </w:r>
            <w:r w:rsidRPr="0003112E">
              <w:rPr>
                <w:rFonts w:ascii="Trebuchet MS" w:hAnsi="Trebuchet MS" w:cs="Trebuchet MS"/>
                <w:sz w:val="16"/>
                <w:szCs w:val="16"/>
              </w:rPr>
              <w:t>Subjefatura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03112E">
              <w:rPr>
                <w:rFonts w:ascii="Trebuchet MS" w:hAnsi="Trebuchet MS" w:cs="Trebuchet MS"/>
                <w:sz w:val="16"/>
                <w:szCs w:val="16"/>
              </w:rPr>
              <w:t>de Archivo y Registro)</w:t>
            </w:r>
          </w:p>
        </w:tc>
        <w:tc>
          <w:tcPr>
            <w:tcW w:w="1646" w:type="dxa"/>
            <w:vAlign w:val="center"/>
          </w:tcPr>
          <w:p w:rsidR="00753E78" w:rsidRDefault="00817877" w:rsidP="00AF608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11.</w:t>
            </w:r>
            <w:r w:rsidR="0016732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relación de FUP y FUP, archiva.</w:t>
            </w:r>
          </w:p>
        </w:tc>
        <w:tc>
          <w:tcPr>
            <w:tcW w:w="5794" w:type="dxa"/>
          </w:tcPr>
          <w:p w:rsidR="00753E78" w:rsidRDefault="00753E78" w:rsidP="006E425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11.0 Recibe re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</w:rPr>
              <w:t xml:space="preserve">lación de FUP y FUP original. </w:t>
            </w:r>
          </w:p>
          <w:p w:rsidR="00753E78" w:rsidRDefault="00753E78" w:rsidP="006E425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11.1 Firma de recibido.</w:t>
            </w:r>
          </w:p>
          <w:p w:rsidR="00753E78" w:rsidRDefault="00753E78" w:rsidP="00CD4A28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11.2 Archiva para su resguardo.</w:t>
            </w:r>
          </w:p>
        </w:tc>
        <w:tc>
          <w:tcPr>
            <w:tcW w:w="1235" w:type="dxa"/>
            <w:vAlign w:val="center"/>
          </w:tcPr>
          <w:p w:rsidR="00753E78" w:rsidRPr="00D46749" w:rsidRDefault="00753E78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53E78" w:rsidRPr="00F26FDA" w:rsidTr="00A553F3">
        <w:trPr>
          <w:trHeight w:val="210"/>
          <w:jc w:val="center"/>
        </w:trPr>
        <w:tc>
          <w:tcPr>
            <w:tcW w:w="10631" w:type="dxa"/>
            <w:gridSpan w:val="4"/>
            <w:vAlign w:val="center"/>
          </w:tcPr>
          <w:p w:rsidR="00753E78" w:rsidRPr="00724344" w:rsidRDefault="00753E78" w:rsidP="009F2E6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783A8A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65469A" w:rsidRDefault="0065469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5469A" w:rsidRPr="0038478D" w:rsidRDefault="0065469A" w:rsidP="0038478D">
      <w:pPr>
        <w:pStyle w:val="Prrafodelista"/>
        <w:numPr>
          <w:ilvl w:val="0"/>
          <w:numId w:val="16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8478D">
        <w:rPr>
          <w:rFonts w:ascii="Trebuchet MS" w:hAnsi="Trebuchet MS" w:cs="Trebuchet MS"/>
          <w:b/>
          <w:bCs/>
          <w:sz w:val="20"/>
          <w:szCs w:val="20"/>
          <w:lang w:val="es-MX"/>
        </w:rPr>
        <w:t>PRODUCTOS</w:t>
      </w:r>
      <w:r w:rsidR="007C657B" w:rsidRPr="0038478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5469A" w:rsidRPr="00626FA6" w:rsidRDefault="0065469A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65469A" w:rsidRPr="00626FA6">
        <w:tc>
          <w:tcPr>
            <w:tcW w:w="10598" w:type="dxa"/>
            <w:shd w:val="clear" w:color="auto" w:fill="BFBFBF"/>
          </w:tcPr>
          <w:p w:rsidR="0065469A" w:rsidRPr="00626FA6" w:rsidRDefault="0065469A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65469A" w:rsidRPr="00626FA6">
        <w:tc>
          <w:tcPr>
            <w:tcW w:w="10598" w:type="dxa"/>
          </w:tcPr>
          <w:p w:rsidR="0065469A" w:rsidRPr="00264873" w:rsidRDefault="0065469A" w:rsidP="00387F23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64873">
              <w:rPr>
                <w:rFonts w:ascii="Trebuchet MS" w:hAnsi="Trebuchet MS" w:cs="Trebuchet MS"/>
                <w:sz w:val="20"/>
                <w:szCs w:val="20"/>
                <w:lang w:val="es-MX"/>
              </w:rPr>
              <w:t>Formato Único de Personal</w:t>
            </w:r>
          </w:p>
        </w:tc>
      </w:tr>
    </w:tbl>
    <w:p w:rsidR="0065469A" w:rsidRDefault="0065469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709C9" w:rsidRDefault="002709C9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Pr="00626FA6" w:rsidRDefault="0065469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A553F3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65469A" w:rsidRPr="00626FA6" w:rsidRDefault="0065469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65469A" w:rsidRPr="00A553F3" w:rsidTr="00A553F3">
        <w:trPr>
          <w:trHeight w:val="232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65469A" w:rsidRPr="00A553F3">
        <w:trPr>
          <w:trHeight w:val="170"/>
          <w:jc w:val="center"/>
        </w:trPr>
        <w:tc>
          <w:tcPr>
            <w:tcW w:w="1391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65469A" w:rsidRPr="00A553F3" w:rsidRDefault="00D85D1F" w:rsidP="00D85D1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  <w:r w:rsidR="0065469A"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/05/201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</w:p>
        </w:tc>
        <w:tc>
          <w:tcPr>
            <w:tcW w:w="1602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65469A" w:rsidRPr="00A553F3" w:rsidRDefault="0065469A" w:rsidP="00490144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C13D3E" w:rsidRPr="00A553F3" w:rsidTr="00D118F0">
        <w:trPr>
          <w:trHeight w:val="170"/>
          <w:jc w:val="center"/>
        </w:trPr>
        <w:tc>
          <w:tcPr>
            <w:tcW w:w="1391" w:type="dxa"/>
          </w:tcPr>
          <w:p w:rsidR="00C13D3E" w:rsidRDefault="00C13D3E" w:rsidP="00C13D3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vAlign w:val="center"/>
          </w:tcPr>
          <w:p w:rsidR="00C13D3E" w:rsidRDefault="00C13D3E" w:rsidP="00C13D3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vAlign w:val="center"/>
          </w:tcPr>
          <w:p w:rsidR="00C13D3E" w:rsidRDefault="00C13D3E" w:rsidP="00C13D3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C13D3E" w:rsidRDefault="00C13D3E" w:rsidP="00C13D3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C13D3E" w:rsidRDefault="00C13D3E" w:rsidP="00C13D3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A553F3" w:rsidRPr="00560987" w:rsidRDefault="00A553F3" w:rsidP="00A553F3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7C657B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65469A" w:rsidRPr="00626FA6" w:rsidRDefault="0065469A" w:rsidP="007F0937">
      <w:pPr>
        <w:rPr>
          <w:rFonts w:ascii="Trebuchet MS" w:hAnsi="Trebuchet MS" w:cs="Trebuchet MS"/>
        </w:rPr>
      </w:pPr>
    </w:p>
    <w:sectPr w:rsidR="0065469A" w:rsidRPr="00626FA6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5E" w:rsidRPr="00AC75C8" w:rsidRDefault="000F735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0F735E" w:rsidRPr="00AC75C8" w:rsidRDefault="000F735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F6" w:rsidRPr="00C67AF0" w:rsidRDefault="00C636F6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C636F6">
      <w:trPr>
        <w:trHeight w:val="431"/>
        <w:jc w:val="center"/>
      </w:trPr>
      <w:tc>
        <w:tcPr>
          <w:tcW w:w="5671" w:type="dxa"/>
          <w:vAlign w:val="center"/>
        </w:tcPr>
        <w:p w:rsidR="00C636F6" w:rsidRPr="00112538" w:rsidRDefault="00C636F6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C636F6" w:rsidRPr="00AB2B3B" w:rsidRDefault="00C636F6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C13D3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3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C13D3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4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C636F6" w:rsidRPr="006A3416" w:rsidRDefault="00C636F6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5E" w:rsidRPr="00AC75C8" w:rsidRDefault="000F735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0F735E" w:rsidRPr="00AC75C8" w:rsidRDefault="000F735E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F6" w:rsidRDefault="000F73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7641" o:spid="_x0000_s2053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C636F6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C636F6" w:rsidRDefault="000F735E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437642" o:spid="_x0000_s2054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E603AC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005D6C4" wp14:editId="5B0CF7CA">
                <wp:extent cx="1191600" cy="831556"/>
                <wp:effectExtent l="0" t="0" r="0" b="698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C636F6" w:rsidRPr="002657DD" w:rsidRDefault="00D9768F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I</w:t>
          </w:r>
          <w:r w:rsidR="00D4055F">
            <w:rPr>
              <w:rFonts w:ascii="Trebuchet MS" w:hAnsi="Trebuchet MS" w:cs="Trebuchet MS"/>
              <w:sz w:val="20"/>
              <w:szCs w:val="20"/>
            </w:rPr>
            <w:t>ncidencias de</w:t>
          </w:r>
          <w:r w:rsidR="00C41B6E">
            <w:rPr>
              <w:rFonts w:ascii="Trebuchet MS" w:hAnsi="Trebuchet MS" w:cs="Trebuchet MS"/>
              <w:sz w:val="20"/>
              <w:szCs w:val="20"/>
            </w:rPr>
            <w:t>l</w:t>
          </w:r>
          <w:r w:rsidR="00D4055F">
            <w:rPr>
              <w:rFonts w:ascii="Trebuchet MS" w:hAnsi="Trebuchet MS" w:cs="Trebuchet MS"/>
              <w:sz w:val="20"/>
              <w:szCs w:val="20"/>
            </w:rPr>
            <w:t xml:space="preserve"> P</w:t>
          </w:r>
          <w:r w:rsidR="00C636F6">
            <w:rPr>
              <w:rFonts w:ascii="Trebuchet MS" w:hAnsi="Trebuchet MS" w:cs="Trebuchet MS"/>
              <w:sz w:val="20"/>
              <w:szCs w:val="20"/>
            </w:rPr>
            <w:t>ersonal ADG</w:t>
          </w:r>
        </w:p>
      </w:tc>
      <w:tc>
        <w:tcPr>
          <w:tcW w:w="2268" w:type="dxa"/>
          <w:vMerge w:val="restart"/>
          <w:vAlign w:val="center"/>
        </w:tcPr>
        <w:p w:rsidR="00C636F6" w:rsidRPr="00FC0C53" w:rsidRDefault="00E25FE2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49600" cy="865333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36F6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C636F6" w:rsidRDefault="00C636F6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C636F6" w:rsidRPr="00B60FB9" w:rsidRDefault="00512CA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</w:t>
          </w:r>
          <w:r w:rsidR="00C636F6">
            <w:rPr>
              <w:rFonts w:ascii="Trebuchet MS" w:hAnsi="Trebuchet MS" w:cs="Trebuchet MS"/>
              <w:sz w:val="18"/>
              <w:szCs w:val="18"/>
            </w:rPr>
            <w:t>2</w:t>
          </w:r>
          <w:r>
            <w:rPr>
              <w:rFonts w:ascii="Trebuchet MS" w:hAnsi="Trebuchet MS" w:cs="Trebuchet MS"/>
              <w:sz w:val="18"/>
              <w:szCs w:val="18"/>
            </w:rPr>
            <w:t>9</w:t>
          </w:r>
        </w:p>
      </w:tc>
      <w:tc>
        <w:tcPr>
          <w:tcW w:w="2268" w:type="dxa"/>
          <w:gridSpan w:val="2"/>
          <w:shd w:val="clear" w:color="auto" w:fill="EAEAEA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C636F6" w:rsidRPr="00BC4011" w:rsidRDefault="00C13D3E" w:rsidP="00D85D1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4112B0" w:rsidRPr="00D85D1F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06</w:t>
          </w:r>
          <w:r w:rsidR="00D85D1F">
            <w:rPr>
              <w:rFonts w:ascii="Trebuchet MS" w:hAnsi="Trebuchet MS" w:cs="Trebuchet MS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C636F6" w:rsidRPr="00BC4011" w:rsidRDefault="00750BC6" w:rsidP="00D85D1F">
          <w:pPr>
            <w:pStyle w:val="Encabezado"/>
            <w:tabs>
              <w:tab w:val="center" w:pos="1026"/>
              <w:tab w:val="left" w:pos="1725"/>
              <w:tab w:val="right" w:pos="2052"/>
            </w:tabs>
            <w:rPr>
              <w:rFonts w:ascii="Trebuchet MS" w:hAnsi="Trebuchet MS" w:cs="Trebuchet MS"/>
              <w:sz w:val="18"/>
              <w:szCs w:val="18"/>
            </w:rPr>
          </w:pPr>
          <w:r w:rsidRPr="00D85D1F">
            <w:rPr>
              <w:rFonts w:ascii="Trebuchet MS" w:hAnsi="Trebuchet MS" w:cs="Trebuchet MS"/>
              <w:sz w:val="18"/>
              <w:szCs w:val="18"/>
            </w:rPr>
            <w:tab/>
          </w:r>
          <w:r w:rsidRPr="00D85D1F">
            <w:rPr>
              <w:rFonts w:ascii="Trebuchet MS" w:hAnsi="Trebuchet MS" w:cs="Trebuchet MS"/>
              <w:sz w:val="18"/>
              <w:szCs w:val="18"/>
            </w:rPr>
            <w:tab/>
          </w:r>
          <w:r w:rsidR="00C13D3E">
            <w:rPr>
              <w:rFonts w:ascii="Trebuchet MS" w:hAnsi="Trebuchet MS" w:cs="Trebuchet MS"/>
              <w:sz w:val="18"/>
              <w:szCs w:val="18"/>
            </w:rPr>
            <w:tab/>
            <w:t>01</w:t>
          </w:r>
        </w:p>
      </w:tc>
      <w:tc>
        <w:tcPr>
          <w:tcW w:w="2268" w:type="dxa"/>
          <w:vMerge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C636F6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C636F6" w:rsidRPr="00136164" w:rsidRDefault="00C636F6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C636F6" w:rsidRPr="00FC0C53" w:rsidRDefault="00C636F6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C636F6" w:rsidRPr="00B60FB9" w:rsidRDefault="00C636F6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C636F6" w:rsidRPr="00FC0C53" w:rsidRDefault="00C636F6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C636F6" w:rsidRPr="00410913">
      <w:trPr>
        <w:trHeight w:val="512"/>
        <w:jc w:val="center"/>
      </w:trPr>
      <w:tc>
        <w:tcPr>
          <w:tcW w:w="2268" w:type="dxa"/>
          <w:vMerge/>
        </w:tcPr>
        <w:p w:rsidR="00C636F6" w:rsidRPr="00136164" w:rsidRDefault="00C636F6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C636F6" w:rsidRPr="00B60FB9" w:rsidRDefault="00C636F6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C636F6" w:rsidRPr="00B60FB9" w:rsidRDefault="00C636F6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C636F6" w:rsidRPr="00FC0C53" w:rsidRDefault="00C636F6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C636F6" w:rsidRPr="00E378DE" w:rsidRDefault="00C636F6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F6" w:rsidRDefault="000F73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7640" o:spid="_x0000_s2052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5F6DE9"/>
    <w:multiLevelType w:val="hybridMultilevel"/>
    <w:tmpl w:val="EDC67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A62"/>
    <w:multiLevelType w:val="multilevel"/>
    <w:tmpl w:val="90769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244BFF"/>
    <w:multiLevelType w:val="multilevel"/>
    <w:tmpl w:val="69B811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0D338E4"/>
    <w:multiLevelType w:val="hybridMultilevel"/>
    <w:tmpl w:val="39E0C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F48"/>
    <w:multiLevelType w:val="hybridMultilevel"/>
    <w:tmpl w:val="757C7F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C34726"/>
    <w:multiLevelType w:val="hybridMultilevel"/>
    <w:tmpl w:val="BB263714"/>
    <w:lvl w:ilvl="0" w:tplc="87380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F7213"/>
    <w:multiLevelType w:val="hybridMultilevel"/>
    <w:tmpl w:val="EC5C3BC0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770B9"/>
    <w:multiLevelType w:val="hybridMultilevel"/>
    <w:tmpl w:val="24C02C48"/>
    <w:lvl w:ilvl="0" w:tplc="24567566">
      <w:start w:val="7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6588"/>
    <w:multiLevelType w:val="hybridMultilevel"/>
    <w:tmpl w:val="02BAD88E"/>
    <w:lvl w:ilvl="0" w:tplc="7CB6CFD0">
      <w:start w:val="1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724627"/>
    <w:multiLevelType w:val="hybridMultilevel"/>
    <w:tmpl w:val="79145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0D60"/>
    <w:rsid w:val="00001FF4"/>
    <w:rsid w:val="00005028"/>
    <w:rsid w:val="000053D2"/>
    <w:rsid w:val="0000553D"/>
    <w:rsid w:val="00005633"/>
    <w:rsid w:val="0000653E"/>
    <w:rsid w:val="00011C34"/>
    <w:rsid w:val="00031C3D"/>
    <w:rsid w:val="00034EED"/>
    <w:rsid w:val="00040310"/>
    <w:rsid w:val="000410CA"/>
    <w:rsid w:val="00042613"/>
    <w:rsid w:val="00043F95"/>
    <w:rsid w:val="00045795"/>
    <w:rsid w:val="000460E3"/>
    <w:rsid w:val="00062F27"/>
    <w:rsid w:val="00063C5E"/>
    <w:rsid w:val="000646D8"/>
    <w:rsid w:val="00065E5A"/>
    <w:rsid w:val="00066395"/>
    <w:rsid w:val="000674CC"/>
    <w:rsid w:val="00070F4E"/>
    <w:rsid w:val="0007109A"/>
    <w:rsid w:val="000752D8"/>
    <w:rsid w:val="00075F2D"/>
    <w:rsid w:val="000824E8"/>
    <w:rsid w:val="000858F4"/>
    <w:rsid w:val="00091D3E"/>
    <w:rsid w:val="00096A4B"/>
    <w:rsid w:val="00097D11"/>
    <w:rsid w:val="000A181E"/>
    <w:rsid w:val="000A1905"/>
    <w:rsid w:val="000A72D2"/>
    <w:rsid w:val="000B0092"/>
    <w:rsid w:val="000B1D3C"/>
    <w:rsid w:val="000C21E9"/>
    <w:rsid w:val="000C3E1C"/>
    <w:rsid w:val="000C514A"/>
    <w:rsid w:val="000C6228"/>
    <w:rsid w:val="000D1017"/>
    <w:rsid w:val="000D3F4D"/>
    <w:rsid w:val="000D50ED"/>
    <w:rsid w:val="000D6B2B"/>
    <w:rsid w:val="000D6FFF"/>
    <w:rsid w:val="000E0820"/>
    <w:rsid w:val="000E2F99"/>
    <w:rsid w:val="000E5BE8"/>
    <w:rsid w:val="000E5D30"/>
    <w:rsid w:val="000E7006"/>
    <w:rsid w:val="000E7CB9"/>
    <w:rsid w:val="000F199E"/>
    <w:rsid w:val="000F735E"/>
    <w:rsid w:val="001059E5"/>
    <w:rsid w:val="00106D2A"/>
    <w:rsid w:val="00110717"/>
    <w:rsid w:val="00112538"/>
    <w:rsid w:val="001129E1"/>
    <w:rsid w:val="00113E42"/>
    <w:rsid w:val="001157C8"/>
    <w:rsid w:val="00115B91"/>
    <w:rsid w:val="001220D4"/>
    <w:rsid w:val="0012476C"/>
    <w:rsid w:val="00127B4A"/>
    <w:rsid w:val="00132249"/>
    <w:rsid w:val="001328BD"/>
    <w:rsid w:val="00133892"/>
    <w:rsid w:val="00135E88"/>
    <w:rsid w:val="00136164"/>
    <w:rsid w:val="00140FBF"/>
    <w:rsid w:val="00141970"/>
    <w:rsid w:val="00142798"/>
    <w:rsid w:val="001430D2"/>
    <w:rsid w:val="00144F45"/>
    <w:rsid w:val="00145FC5"/>
    <w:rsid w:val="00153CC4"/>
    <w:rsid w:val="00164915"/>
    <w:rsid w:val="00164B0C"/>
    <w:rsid w:val="00167321"/>
    <w:rsid w:val="001705D2"/>
    <w:rsid w:val="0017416D"/>
    <w:rsid w:val="00175207"/>
    <w:rsid w:val="00177AEB"/>
    <w:rsid w:val="00180197"/>
    <w:rsid w:val="0018053B"/>
    <w:rsid w:val="001823DA"/>
    <w:rsid w:val="0018377A"/>
    <w:rsid w:val="00192848"/>
    <w:rsid w:val="00193C15"/>
    <w:rsid w:val="00194AE6"/>
    <w:rsid w:val="0019608B"/>
    <w:rsid w:val="001A1CF9"/>
    <w:rsid w:val="001A32F9"/>
    <w:rsid w:val="001A65AA"/>
    <w:rsid w:val="001A6D5C"/>
    <w:rsid w:val="001B0314"/>
    <w:rsid w:val="001B115D"/>
    <w:rsid w:val="001B457A"/>
    <w:rsid w:val="001B569B"/>
    <w:rsid w:val="001D0CB6"/>
    <w:rsid w:val="001D4435"/>
    <w:rsid w:val="001D460C"/>
    <w:rsid w:val="001D533E"/>
    <w:rsid w:val="001D56D8"/>
    <w:rsid w:val="001E0C51"/>
    <w:rsid w:val="001E6257"/>
    <w:rsid w:val="00211052"/>
    <w:rsid w:val="002208BA"/>
    <w:rsid w:val="00220E19"/>
    <w:rsid w:val="0022143C"/>
    <w:rsid w:val="00224E36"/>
    <w:rsid w:val="00230BF1"/>
    <w:rsid w:val="00234806"/>
    <w:rsid w:val="00235473"/>
    <w:rsid w:val="002362F6"/>
    <w:rsid w:val="002406A6"/>
    <w:rsid w:val="002418CD"/>
    <w:rsid w:val="00242C18"/>
    <w:rsid w:val="00243EB0"/>
    <w:rsid w:val="00244260"/>
    <w:rsid w:val="00245CD2"/>
    <w:rsid w:val="00247340"/>
    <w:rsid w:val="00251C5F"/>
    <w:rsid w:val="00252499"/>
    <w:rsid w:val="0025325A"/>
    <w:rsid w:val="00255F48"/>
    <w:rsid w:val="00256F6F"/>
    <w:rsid w:val="002578A0"/>
    <w:rsid w:val="00260334"/>
    <w:rsid w:val="00264873"/>
    <w:rsid w:val="002657DD"/>
    <w:rsid w:val="002660CE"/>
    <w:rsid w:val="00267317"/>
    <w:rsid w:val="0027091B"/>
    <w:rsid w:val="002709C9"/>
    <w:rsid w:val="00271512"/>
    <w:rsid w:val="0027196B"/>
    <w:rsid w:val="00276932"/>
    <w:rsid w:val="00277DF1"/>
    <w:rsid w:val="00283AB4"/>
    <w:rsid w:val="00286424"/>
    <w:rsid w:val="0029533E"/>
    <w:rsid w:val="002A3456"/>
    <w:rsid w:val="002B1319"/>
    <w:rsid w:val="002B1B7B"/>
    <w:rsid w:val="002B3FF9"/>
    <w:rsid w:val="002B5167"/>
    <w:rsid w:val="002B647F"/>
    <w:rsid w:val="002C03CD"/>
    <w:rsid w:val="002D2C5C"/>
    <w:rsid w:val="002D62CB"/>
    <w:rsid w:val="002D7030"/>
    <w:rsid w:val="002E07EE"/>
    <w:rsid w:val="002E321C"/>
    <w:rsid w:val="002E4E2B"/>
    <w:rsid w:val="002E6086"/>
    <w:rsid w:val="002E6C48"/>
    <w:rsid w:val="002F0AA3"/>
    <w:rsid w:val="002F0D2F"/>
    <w:rsid w:val="002F18E8"/>
    <w:rsid w:val="002F2221"/>
    <w:rsid w:val="002F2A6D"/>
    <w:rsid w:val="002F4051"/>
    <w:rsid w:val="002F4165"/>
    <w:rsid w:val="00303748"/>
    <w:rsid w:val="00313AAB"/>
    <w:rsid w:val="0031565D"/>
    <w:rsid w:val="003156FE"/>
    <w:rsid w:val="003166FA"/>
    <w:rsid w:val="00316BF2"/>
    <w:rsid w:val="00317DA5"/>
    <w:rsid w:val="00317E07"/>
    <w:rsid w:val="00322812"/>
    <w:rsid w:val="00324548"/>
    <w:rsid w:val="0032556E"/>
    <w:rsid w:val="0033026E"/>
    <w:rsid w:val="00332B7A"/>
    <w:rsid w:val="0033368D"/>
    <w:rsid w:val="00346D33"/>
    <w:rsid w:val="00346E62"/>
    <w:rsid w:val="003471D9"/>
    <w:rsid w:val="0035474E"/>
    <w:rsid w:val="0035516A"/>
    <w:rsid w:val="003603B0"/>
    <w:rsid w:val="003611FB"/>
    <w:rsid w:val="00361B00"/>
    <w:rsid w:val="003766AA"/>
    <w:rsid w:val="00377107"/>
    <w:rsid w:val="00377C3F"/>
    <w:rsid w:val="0038235F"/>
    <w:rsid w:val="0038478D"/>
    <w:rsid w:val="003870CC"/>
    <w:rsid w:val="00387F23"/>
    <w:rsid w:val="003910A6"/>
    <w:rsid w:val="003914EB"/>
    <w:rsid w:val="00396B17"/>
    <w:rsid w:val="003A0BF8"/>
    <w:rsid w:val="003A63B3"/>
    <w:rsid w:val="003A6656"/>
    <w:rsid w:val="003C286D"/>
    <w:rsid w:val="003C5348"/>
    <w:rsid w:val="003D0927"/>
    <w:rsid w:val="003D30E8"/>
    <w:rsid w:val="003D412E"/>
    <w:rsid w:val="003D57F9"/>
    <w:rsid w:val="003E07EC"/>
    <w:rsid w:val="003E2455"/>
    <w:rsid w:val="003E2AE8"/>
    <w:rsid w:val="003E4EC5"/>
    <w:rsid w:val="003F7398"/>
    <w:rsid w:val="003F75CE"/>
    <w:rsid w:val="00402243"/>
    <w:rsid w:val="004029E8"/>
    <w:rsid w:val="00405E8C"/>
    <w:rsid w:val="0040613E"/>
    <w:rsid w:val="0040660A"/>
    <w:rsid w:val="00410913"/>
    <w:rsid w:val="004112B0"/>
    <w:rsid w:val="0041330D"/>
    <w:rsid w:val="00416486"/>
    <w:rsid w:val="00417C85"/>
    <w:rsid w:val="00421693"/>
    <w:rsid w:val="00422A6E"/>
    <w:rsid w:val="00423EEC"/>
    <w:rsid w:val="00430100"/>
    <w:rsid w:val="00430E2D"/>
    <w:rsid w:val="00431B05"/>
    <w:rsid w:val="004365B3"/>
    <w:rsid w:val="00440826"/>
    <w:rsid w:val="00446723"/>
    <w:rsid w:val="004468D9"/>
    <w:rsid w:val="00446A84"/>
    <w:rsid w:val="00450EA6"/>
    <w:rsid w:val="00452338"/>
    <w:rsid w:val="00452641"/>
    <w:rsid w:val="00452D41"/>
    <w:rsid w:val="004535B5"/>
    <w:rsid w:val="00453F8D"/>
    <w:rsid w:val="00456B84"/>
    <w:rsid w:val="0046084C"/>
    <w:rsid w:val="00464283"/>
    <w:rsid w:val="00464E03"/>
    <w:rsid w:val="00472159"/>
    <w:rsid w:val="00473364"/>
    <w:rsid w:val="00473CC6"/>
    <w:rsid w:val="004768B1"/>
    <w:rsid w:val="004819C0"/>
    <w:rsid w:val="00490144"/>
    <w:rsid w:val="00490C4F"/>
    <w:rsid w:val="00492558"/>
    <w:rsid w:val="00493DAB"/>
    <w:rsid w:val="00494A0A"/>
    <w:rsid w:val="00494FDC"/>
    <w:rsid w:val="004958A9"/>
    <w:rsid w:val="00496A04"/>
    <w:rsid w:val="00497EE7"/>
    <w:rsid w:val="004A3997"/>
    <w:rsid w:val="004C01A4"/>
    <w:rsid w:val="004C1315"/>
    <w:rsid w:val="004D107F"/>
    <w:rsid w:val="004E14A7"/>
    <w:rsid w:val="004E5020"/>
    <w:rsid w:val="004F1BF8"/>
    <w:rsid w:val="00500739"/>
    <w:rsid w:val="005009E3"/>
    <w:rsid w:val="0050181D"/>
    <w:rsid w:val="00502D46"/>
    <w:rsid w:val="00504A1B"/>
    <w:rsid w:val="00506397"/>
    <w:rsid w:val="00512CA4"/>
    <w:rsid w:val="00512D02"/>
    <w:rsid w:val="00513893"/>
    <w:rsid w:val="005163CD"/>
    <w:rsid w:val="005321A9"/>
    <w:rsid w:val="00535359"/>
    <w:rsid w:val="00541350"/>
    <w:rsid w:val="00547156"/>
    <w:rsid w:val="00550F44"/>
    <w:rsid w:val="00551CFD"/>
    <w:rsid w:val="0055270B"/>
    <w:rsid w:val="00553AFC"/>
    <w:rsid w:val="005568B3"/>
    <w:rsid w:val="00560987"/>
    <w:rsid w:val="00560DB3"/>
    <w:rsid w:val="0056190F"/>
    <w:rsid w:val="005635BC"/>
    <w:rsid w:val="005656FC"/>
    <w:rsid w:val="00565746"/>
    <w:rsid w:val="00565AA1"/>
    <w:rsid w:val="00566553"/>
    <w:rsid w:val="00567D29"/>
    <w:rsid w:val="005720C4"/>
    <w:rsid w:val="005740AF"/>
    <w:rsid w:val="00574ED7"/>
    <w:rsid w:val="00576129"/>
    <w:rsid w:val="0058254A"/>
    <w:rsid w:val="00585637"/>
    <w:rsid w:val="005864CB"/>
    <w:rsid w:val="005926D9"/>
    <w:rsid w:val="005932E4"/>
    <w:rsid w:val="00593B2A"/>
    <w:rsid w:val="005A26CA"/>
    <w:rsid w:val="005A28F0"/>
    <w:rsid w:val="005A30D3"/>
    <w:rsid w:val="005B3B3D"/>
    <w:rsid w:val="005B730C"/>
    <w:rsid w:val="005C1980"/>
    <w:rsid w:val="005C268B"/>
    <w:rsid w:val="005C448C"/>
    <w:rsid w:val="005C4A2D"/>
    <w:rsid w:val="005C4E6C"/>
    <w:rsid w:val="005C5BA4"/>
    <w:rsid w:val="005C5EF4"/>
    <w:rsid w:val="005C6996"/>
    <w:rsid w:val="005C708F"/>
    <w:rsid w:val="005D12B1"/>
    <w:rsid w:val="005D4D8F"/>
    <w:rsid w:val="005D4F74"/>
    <w:rsid w:val="005D54AC"/>
    <w:rsid w:val="005D6D68"/>
    <w:rsid w:val="005D7219"/>
    <w:rsid w:val="005E116B"/>
    <w:rsid w:val="005E1822"/>
    <w:rsid w:val="005E2CFC"/>
    <w:rsid w:val="005E43F6"/>
    <w:rsid w:val="005F0F3E"/>
    <w:rsid w:val="005F4976"/>
    <w:rsid w:val="005F54D3"/>
    <w:rsid w:val="005F6443"/>
    <w:rsid w:val="005F6E9A"/>
    <w:rsid w:val="005F6EEC"/>
    <w:rsid w:val="00601530"/>
    <w:rsid w:val="006027D4"/>
    <w:rsid w:val="00610C2C"/>
    <w:rsid w:val="00611CE6"/>
    <w:rsid w:val="006125F4"/>
    <w:rsid w:val="00614268"/>
    <w:rsid w:val="006167CA"/>
    <w:rsid w:val="00617D48"/>
    <w:rsid w:val="0062058C"/>
    <w:rsid w:val="00621AFA"/>
    <w:rsid w:val="0062256F"/>
    <w:rsid w:val="006236D5"/>
    <w:rsid w:val="00624880"/>
    <w:rsid w:val="00626843"/>
    <w:rsid w:val="00626FA6"/>
    <w:rsid w:val="00630D28"/>
    <w:rsid w:val="00634E5C"/>
    <w:rsid w:val="00636F25"/>
    <w:rsid w:val="00643E14"/>
    <w:rsid w:val="006443EE"/>
    <w:rsid w:val="006534E2"/>
    <w:rsid w:val="00653754"/>
    <w:rsid w:val="0065469A"/>
    <w:rsid w:val="00655BA6"/>
    <w:rsid w:val="00661688"/>
    <w:rsid w:val="00661E73"/>
    <w:rsid w:val="00664F60"/>
    <w:rsid w:val="00675532"/>
    <w:rsid w:val="00677928"/>
    <w:rsid w:val="006807CF"/>
    <w:rsid w:val="00684E07"/>
    <w:rsid w:val="006876AE"/>
    <w:rsid w:val="0069198B"/>
    <w:rsid w:val="0069204F"/>
    <w:rsid w:val="006923FF"/>
    <w:rsid w:val="006A07C1"/>
    <w:rsid w:val="006A1E48"/>
    <w:rsid w:val="006A3416"/>
    <w:rsid w:val="006B270F"/>
    <w:rsid w:val="006B4B50"/>
    <w:rsid w:val="006C0C80"/>
    <w:rsid w:val="006D0CFA"/>
    <w:rsid w:val="006D3499"/>
    <w:rsid w:val="006D7122"/>
    <w:rsid w:val="006E0AF0"/>
    <w:rsid w:val="006E17F1"/>
    <w:rsid w:val="006E2765"/>
    <w:rsid w:val="006E425E"/>
    <w:rsid w:val="006F0809"/>
    <w:rsid w:val="006F44DB"/>
    <w:rsid w:val="006F4C67"/>
    <w:rsid w:val="00703CBE"/>
    <w:rsid w:val="007043E3"/>
    <w:rsid w:val="0070470D"/>
    <w:rsid w:val="00705087"/>
    <w:rsid w:val="007051F2"/>
    <w:rsid w:val="007053F2"/>
    <w:rsid w:val="0070660F"/>
    <w:rsid w:val="00706D0D"/>
    <w:rsid w:val="00712E49"/>
    <w:rsid w:val="0071324C"/>
    <w:rsid w:val="007133AD"/>
    <w:rsid w:val="0072192E"/>
    <w:rsid w:val="00721A49"/>
    <w:rsid w:val="0072211E"/>
    <w:rsid w:val="00724344"/>
    <w:rsid w:val="00727ADD"/>
    <w:rsid w:val="00731466"/>
    <w:rsid w:val="0073345A"/>
    <w:rsid w:val="0073426A"/>
    <w:rsid w:val="00740C5B"/>
    <w:rsid w:val="007415FD"/>
    <w:rsid w:val="00741C54"/>
    <w:rsid w:val="00743CA8"/>
    <w:rsid w:val="007448C1"/>
    <w:rsid w:val="00745C98"/>
    <w:rsid w:val="0074701A"/>
    <w:rsid w:val="00750BC6"/>
    <w:rsid w:val="0075129F"/>
    <w:rsid w:val="0075286C"/>
    <w:rsid w:val="00752C94"/>
    <w:rsid w:val="00753BB3"/>
    <w:rsid w:val="00753E78"/>
    <w:rsid w:val="00754153"/>
    <w:rsid w:val="0075446F"/>
    <w:rsid w:val="00754D2F"/>
    <w:rsid w:val="007611BF"/>
    <w:rsid w:val="00761EA7"/>
    <w:rsid w:val="0076332D"/>
    <w:rsid w:val="007649DD"/>
    <w:rsid w:val="00770C4E"/>
    <w:rsid w:val="00771F79"/>
    <w:rsid w:val="00772DFF"/>
    <w:rsid w:val="00777C2F"/>
    <w:rsid w:val="00780065"/>
    <w:rsid w:val="00781E0D"/>
    <w:rsid w:val="00782702"/>
    <w:rsid w:val="00782A08"/>
    <w:rsid w:val="00783277"/>
    <w:rsid w:val="007836D1"/>
    <w:rsid w:val="00783A8A"/>
    <w:rsid w:val="007924A1"/>
    <w:rsid w:val="007962D3"/>
    <w:rsid w:val="007A09C8"/>
    <w:rsid w:val="007A124F"/>
    <w:rsid w:val="007A22AD"/>
    <w:rsid w:val="007A4268"/>
    <w:rsid w:val="007A6ABC"/>
    <w:rsid w:val="007A7EF6"/>
    <w:rsid w:val="007B2C2A"/>
    <w:rsid w:val="007B3751"/>
    <w:rsid w:val="007B6DB7"/>
    <w:rsid w:val="007C06DC"/>
    <w:rsid w:val="007C3773"/>
    <w:rsid w:val="007C3DF0"/>
    <w:rsid w:val="007C4C5C"/>
    <w:rsid w:val="007C657B"/>
    <w:rsid w:val="007C7B5F"/>
    <w:rsid w:val="007D5838"/>
    <w:rsid w:val="007E0CC6"/>
    <w:rsid w:val="007E4D87"/>
    <w:rsid w:val="007F0937"/>
    <w:rsid w:val="007F4CC0"/>
    <w:rsid w:val="007F5302"/>
    <w:rsid w:val="007F5BFF"/>
    <w:rsid w:val="00800979"/>
    <w:rsid w:val="00807C89"/>
    <w:rsid w:val="00810846"/>
    <w:rsid w:val="008111A1"/>
    <w:rsid w:val="00813965"/>
    <w:rsid w:val="00814BE9"/>
    <w:rsid w:val="0081580D"/>
    <w:rsid w:val="00817877"/>
    <w:rsid w:val="00827C67"/>
    <w:rsid w:val="00831167"/>
    <w:rsid w:val="00832AC4"/>
    <w:rsid w:val="0083668F"/>
    <w:rsid w:val="0084061A"/>
    <w:rsid w:val="008430EC"/>
    <w:rsid w:val="00844836"/>
    <w:rsid w:val="00851C33"/>
    <w:rsid w:val="00852B07"/>
    <w:rsid w:val="008538E7"/>
    <w:rsid w:val="00855F82"/>
    <w:rsid w:val="00857ED5"/>
    <w:rsid w:val="00870799"/>
    <w:rsid w:val="00871768"/>
    <w:rsid w:val="00874683"/>
    <w:rsid w:val="008757B7"/>
    <w:rsid w:val="008765A4"/>
    <w:rsid w:val="00885583"/>
    <w:rsid w:val="00886260"/>
    <w:rsid w:val="008877A6"/>
    <w:rsid w:val="008908C7"/>
    <w:rsid w:val="008925DA"/>
    <w:rsid w:val="008A02F9"/>
    <w:rsid w:val="008A1E61"/>
    <w:rsid w:val="008A5418"/>
    <w:rsid w:val="008A7144"/>
    <w:rsid w:val="008A7711"/>
    <w:rsid w:val="008A779D"/>
    <w:rsid w:val="008B0AB9"/>
    <w:rsid w:val="008B10FF"/>
    <w:rsid w:val="008B1D7C"/>
    <w:rsid w:val="008B4E99"/>
    <w:rsid w:val="008B6899"/>
    <w:rsid w:val="008B7C80"/>
    <w:rsid w:val="008C18AD"/>
    <w:rsid w:val="008C491A"/>
    <w:rsid w:val="008D26B8"/>
    <w:rsid w:val="008D7BBF"/>
    <w:rsid w:val="008E3305"/>
    <w:rsid w:val="008E3455"/>
    <w:rsid w:val="008E51A7"/>
    <w:rsid w:val="008E541B"/>
    <w:rsid w:val="008E5AE8"/>
    <w:rsid w:val="008F5428"/>
    <w:rsid w:val="0090730E"/>
    <w:rsid w:val="00907A61"/>
    <w:rsid w:val="00910DDE"/>
    <w:rsid w:val="009128D3"/>
    <w:rsid w:val="009172E5"/>
    <w:rsid w:val="00920225"/>
    <w:rsid w:val="00921956"/>
    <w:rsid w:val="009225A0"/>
    <w:rsid w:val="00922806"/>
    <w:rsid w:val="00932686"/>
    <w:rsid w:val="00934B06"/>
    <w:rsid w:val="00943DED"/>
    <w:rsid w:val="009443E2"/>
    <w:rsid w:val="009443E3"/>
    <w:rsid w:val="00946834"/>
    <w:rsid w:val="00951723"/>
    <w:rsid w:val="00953479"/>
    <w:rsid w:val="00955275"/>
    <w:rsid w:val="00962083"/>
    <w:rsid w:val="009663DD"/>
    <w:rsid w:val="009668E9"/>
    <w:rsid w:val="00967AE2"/>
    <w:rsid w:val="009707D4"/>
    <w:rsid w:val="00970F91"/>
    <w:rsid w:val="00972442"/>
    <w:rsid w:val="009755D6"/>
    <w:rsid w:val="00975B3C"/>
    <w:rsid w:val="0097785E"/>
    <w:rsid w:val="0098366D"/>
    <w:rsid w:val="00983697"/>
    <w:rsid w:val="00985EE8"/>
    <w:rsid w:val="00990724"/>
    <w:rsid w:val="00992F5B"/>
    <w:rsid w:val="009A0547"/>
    <w:rsid w:val="009A606F"/>
    <w:rsid w:val="009B03E2"/>
    <w:rsid w:val="009B0BFA"/>
    <w:rsid w:val="009B3F59"/>
    <w:rsid w:val="009B74ED"/>
    <w:rsid w:val="009C0E28"/>
    <w:rsid w:val="009C20F3"/>
    <w:rsid w:val="009C26A8"/>
    <w:rsid w:val="009D2473"/>
    <w:rsid w:val="009D2945"/>
    <w:rsid w:val="009D77BA"/>
    <w:rsid w:val="009E2B8F"/>
    <w:rsid w:val="009E4CD7"/>
    <w:rsid w:val="009E582C"/>
    <w:rsid w:val="009E7184"/>
    <w:rsid w:val="009F2E68"/>
    <w:rsid w:val="009F2F22"/>
    <w:rsid w:val="009F5B72"/>
    <w:rsid w:val="009F6089"/>
    <w:rsid w:val="00A00A90"/>
    <w:rsid w:val="00A028D9"/>
    <w:rsid w:val="00A044B4"/>
    <w:rsid w:val="00A04C5D"/>
    <w:rsid w:val="00A05977"/>
    <w:rsid w:val="00A12C47"/>
    <w:rsid w:val="00A167E3"/>
    <w:rsid w:val="00A202FE"/>
    <w:rsid w:val="00A22A9E"/>
    <w:rsid w:val="00A2316D"/>
    <w:rsid w:val="00A23212"/>
    <w:rsid w:val="00A2559F"/>
    <w:rsid w:val="00A33186"/>
    <w:rsid w:val="00A361D3"/>
    <w:rsid w:val="00A366FF"/>
    <w:rsid w:val="00A378C0"/>
    <w:rsid w:val="00A42259"/>
    <w:rsid w:val="00A4451B"/>
    <w:rsid w:val="00A45D8F"/>
    <w:rsid w:val="00A46249"/>
    <w:rsid w:val="00A464CC"/>
    <w:rsid w:val="00A51B2B"/>
    <w:rsid w:val="00A5292B"/>
    <w:rsid w:val="00A553F3"/>
    <w:rsid w:val="00A61359"/>
    <w:rsid w:val="00A62350"/>
    <w:rsid w:val="00A62F6E"/>
    <w:rsid w:val="00A6303C"/>
    <w:rsid w:val="00A6360E"/>
    <w:rsid w:val="00A64A34"/>
    <w:rsid w:val="00A67BA6"/>
    <w:rsid w:val="00A75611"/>
    <w:rsid w:val="00A81AEB"/>
    <w:rsid w:val="00A82022"/>
    <w:rsid w:val="00A8609D"/>
    <w:rsid w:val="00A92857"/>
    <w:rsid w:val="00A957E0"/>
    <w:rsid w:val="00A970A9"/>
    <w:rsid w:val="00A970CB"/>
    <w:rsid w:val="00AA0254"/>
    <w:rsid w:val="00AB1057"/>
    <w:rsid w:val="00AB19B1"/>
    <w:rsid w:val="00AB19F8"/>
    <w:rsid w:val="00AB1C9A"/>
    <w:rsid w:val="00AB2B3B"/>
    <w:rsid w:val="00AB36C9"/>
    <w:rsid w:val="00AB45FB"/>
    <w:rsid w:val="00AB50B7"/>
    <w:rsid w:val="00AB7E4E"/>
    <w:rsid w:val="00AC5454"/>
    <w:rsid w:val="00AC75C8"/>
    <w:rsid w:val="00AD096A"/>
    <w:rsid w:val="00AD0B12"/>
    <w:rsid w:val="00AD1097"/>
    <w:rsid w:val="00AD13FE"/>
    <w:rsid w:val="00AD2B5D"/>
    <w:rsid w:val="00AD4FF0"/>
    <w:rsid w:val="00AD7344"/>
    <w:rsid w:val="00AE0055"/>
    <w:rsid w:val="00AE01F3"/>
    <w:rsid w:val="00AE2690"/>
    <w:rsid w:val="00AE27D8"/>
    <w:rsid w:val="00AE46BA"/>
    <w:rsid w:val="00AE6904"/>
    <w:rsid w:val="00AF09C8"/>
    <w:rsid w:val="00AF17F6"/>
    <w:rsid w:val="00AF2209"/>
    <w:rsid w:val="00AF3D06"/>
    <w:rsid w:val="00AF6086"/>
    <w:rsid w:val="00AF7391"/>
    <w:rsid w:val="00B01437"/>
    <w:rsid w:val="00B03247"/>
    <w:rsid w:val="00B04435"/>
    <w:rsid w:val="00B10F8E"/>
    <w:rsid w:val="00B119BE"/>
    <w:rsid w:val="00B12E64"/>
    <w:rsid w:val="00B13A29"/>
    <w:rsid w:val="00B13D4F"/>
    <w:rsid w:val="00B24290"/>
    <w:rsid w:val="00B24575"/>
    <w:rsid w:val="00B276EB"/>
    <w:rsid w:val="00B34004"/>
    <w:rsid w:val="00B374C5"/>
    <w:rsid w:val="00B402AA"/>
    <w:rsid w:val="00B43732"/>
    <w:rsid w:val="00B45D2F"/>
    <w:rsid w:val="00B4634D"/>
    <w:rsid w:val="00B476CC"/>
    <w:rsid w:val="00B51DA2"/>
    <w:rsid w:val="00B5440F"/>
    <w:rsid w:val="00B60FB9"/>
    <w:rsid w:val="00B62397"/>
    <w:rsid w:val="00B657A0"/>
    <w:rsid w:val="00B6756D"/>
    <w:rsid w:val="00B67CF4"/>
    <w:rsid w:val="00B72143"/>
    <w:rsid w:val="00B747F6"/>
    <w:rsid w:val="00B75695"/>
    <w:rsid w:val="00B8035A"/>
    <w:rsid w:val="00B81FDF"/>
    <w:rsid w:val="00B828B0"/>
    <w:rsid w:val="00B85BEA"/>
    <w:rsid w:val="00B86D9C"/>
    <w:rsid w:val="00B87BBD"/>
    <w:rsid w:val="00B87FA9"/>
    <w:rsid w:val="00B9142F"/>
    <w:rsid w:val="00B96302"/>
    <w:rsid w:val="00B972FB"/>
    <w:rsid w:val="00B97D25"/>
    <w:rsid w:val="00BA254C"/>
    <w:rsid w:val="00BA2DCD"/>
    <w:rsid w:val="00BA5D69"/>
    <w:rsid w:val="00BA67DB"/>
    <w:rsid w:val="00BA7D99"/>
    <w:rsid w:val="00BB1E97"/>
    <w:rsid w:val="00BB2557"/>
    <w:rsid w:val="00BB289A"/>
    <w:rsid w:val="00BB3A58"/>
    <w:rsid w:val="00BC1122"/>
    <w:rsid w:val="00BC1B5A"/>
    <w:rsid w:val="00BC4011"/>
    <w:rsid w:val="00BC5A94"/>
    <w:rsid w:val="00BD2C88"/>
    <w:rsid w:val="00BD5288"/>
    <w:rsid w:val="00BE41F4"/>
    <w:rsid w:val="00BE599A"/>
    <w:rsid w:val="00BE7E2F"/>
    <w:rsid w:val="00BF2586"/>
    <w:rsid w:val="00BF264F"/>
    <w:rsid w:val="00BF2FE4"/>
    <w:rsid w:val="00BF4C43"/>
    <w:rsid w:val="00BF5796"/>
    <w:rsid w:val="00BF6522"/>
    <w:rsid w:val="00C05BC5"/>
    <w:rsid w:val="00C05E93"/>
    <w:rsid w:val="00C129D3"/>
    <w:rsid w:val="00C13D3E"/>
    <w:rsid w:val="00C156AA"/>
    <w:rsid w:val="00C1761C"/>
    <w:rsid w:val="00C17857"/>
    <w:rsid w:val="00C238ED"/>
    <w:rsid w:val="00C2436C"/>
    <w:rsid w:val="00C2602E"/>
    <w:rsid w:val="00C31D45"/>
    <w:rsid w:val="00C320D6"/>
    <w:rsid w:val="00C369AF"/>
    <w:rsid w:val="00C37425"/>
    <w:rsid w:val="00C4193D"/>
    <w:rsid w:val="00C41B6E"/>
    <w:rsid w:val="00C42611"/>
    <w:rsid w:val="00C44194"/>
    <w:rsid w:val="00C460EF"/>
    <w:rsid w:val="00C500D6"/>
    <w:rsid w:val="00C53136"/>
    <w:rsid w:val="00C531D2"/>
    <w:rsid w:val="00C5773B"/>
    <w:rsid w:val="00C607DE"/>
    <w:rsid w:val="00C61881"/>
    <w:rsid w:val="00C61EC4"/>
    <w:rsid w:val="00C62867"/>
    <w:rsid w:val="00C636F6"/>
    <w:rsid w:val="00C6383C"/>
    <w:rsid w:val="00C64912"/>
    <w:rsid w:val="00C67AF0"/>
    <w:rsid w:val="00C70A0B"/>
    <w:rsid w:val="00C76C32"/>
    <w:rsid w:val="00C80AB2"/>
    <w:rsid w:val="00C84A09"/>
    <w:rsid w:val="00C87A80"/>
    <w:rsid w:val="00C90FA5"/>
    <w:rsid w:val="00C95103"/>
    <w:rsid w:val="00C9664F"/>
    <w:rsid w:val="00CA0CBC"/>
    <w:rsid w:val="00CA2CB7"/>
    <w:rsid w:val="00CA4F7F"/>
    <w:rsid w:val="00CA6897"/>
    <w:rsid w:val="00CA68D5"/>
    <w:rsid w:val="00CA6E70"/>
    <w:rsid w:val="00CB10AB"/>
    <w:rsid w:val="00CB1C50"/>
    <w:rsid w:val="00CB268A"/>
    <w:rsid w:val="00CB2DDF"/>
    <w:rsid w:val="00CB3481"/>
    <w:rsid w:val="00CB779B"/>
    <w:rsid w:val="00CC33F6"/>
    <w:rsid w:val="00CC66B1"/>
    <w:rsid w:val="00CC6E6B"/>
    <w:rsid w:val="00CC79B1"/>
    <w:rsid w:val="00CD2DCD"/>
    <w:rsid w:val="00CD4A28"/>
    <w:rsid w:val="00CE4F31"/>
    <w:rsid w:val="00CF018A"/>
    <w:rsid w:val="00CF5428"/>
    <w:rsid w:val="00CF54F9"/>
    <w:rsid w:val="00D01F7F"/>
    <w:rsid w:val="00D05BCF"/>
    <w:rsid w:val="00D06073"/>
    <w:rsid w:val="00D105EB"/>
    <w:rsid w:val="00D127D5"/>
    <w:rsid w:val="00D1591A"/>
    <w:rsid w:val="00D17AB6"/>
    <w:rsid w:val="00D24AA8"/>
    <w:rsid w:val="00D2621A"/>
    <w:rsid w:val="00D321EE"/>
    <w:rsid w:val="00D33DBB"/>
    <w:rsid w:val="00D35757"/>
    <w:rsid w:val="00D357CB"/>
    <w:rsid w:val="00D4055F"/>
    <w:rsid w:val="00D4215C"/>
    <w:rsid w:val="00D425A1"/>
    <w:rsid w:val="00D446EE"/>
    <w:rsid w:val="00D462D0"/>
    <w:rsid w:val="00D46749"/>
    <w:rsid w:val="00D53547"/>
    <w:rsid w:val="00D53E58"/>
    <w:rsid w:val="00D5461E"/>
    <w:rsid w:val="00D559F0"/>
    <w:rsid w:val="00D56613"/>
    <w:rsid w:val="00D61A16"/>
    <w:rsid w:val="00D62C49"/>
    <w:rsid w:val="00D633AF"/>
    <w:rsid w:val="00D64C9A"/>
    <w:rsid w:val="00D6760A"/>
    <w:rsid w:val="00D67FCE"/>
    <w:rsid w:val="00D71691"/>
    <w:rsid w:val="00D73C0C"/>
    <w:rsid w:val="00D742CD"/>
    <w:rsid w:val="00D75582"/>
    <w:rsid w:val="00D75584"/>
    <w:rsid w:val="00D77841"/>
    <w:rsid w:val="00D8387F"/>
    <w:rsid w:val="00D840AF"/>
    <w:rsid w:val="00D85D1F"/>
    <w:rsid w:val="00D85F6C"/>
    <w:rsid w:val="00D93D84"/>
    <w:rsid w:val="00D968DD"/>
    <w:rsid w:val="00D9768F"/>
    <w:rsid w:val="00D97F33"/>
    <w:rsid w:val="00DB3B1E"/>
    <w:rsid w:val="00DB3E82"/>
    <w:rsid w:val="00DB56BC"/>
    <w:rsid w:val="00DB6733"/>
    <w:rsid w:val="00DC2034"/>
    <w:rsid w:val="00DC31FC"/>
    <w:rsid w:val="00DC324C"/>
    <w:rsid w:val="00DC5F92"/>
    <w:rsid w:val="00DD3126"/>
    <w:rsid w:val="00DD40CD"/>
    <w:rsid w:val="00DD696C"/>
    <w:rsid w:val="00DE10FD"/>
    <w:rsid w:val="00DE15E5"/>
    <w:rsid w:val="00DE672D"/>
    <w:rsid w:val="00DE6A6F"/>
    <w:rsid w:val="00DF0ACF"/>
    <w:rsid w:val="00DF1278"/>
    <w:rsid w:val="00DF14BB"/>
    <w:rsid w:val="00DF6226"/>
    <w:rsid w:val="00DF63B1"/>
    <w:rsid w:val="00E02B77"/>
    <w:rsid w:val="00E11A44"/>
    <w:rsid w:val="00E135EF"/>
    <w:rsid w:val="00E14537"/>
    <w:rsid w:val="00E217B9"/>
    <w:rsid w:val="00E25D2C"/>
    <w:rsid w:val="00E25FE2"/>
    <w:rsid w:val="00E269DC"/>
    <w:rsid w:val="00E31A59"/>
    <w:rsid w:val="00E32A96"/>
    <w:rsid w:val="00E355A1"/>
    <w:rsid w:val="00E368DC"/>
    <w:rsid w:val="00E368FE"/>
    <w:rsid w:val="00E37063"/>
    <w:rsid w:val="00E378DE"/>
    <w:rsid w:val="00E4046B"/>
    <w:rsid w:val="00E55883"/>
    <w:rsid w:val="00E5694E"/>
    <w:rsid w:val="00E5761D"/>
    <w:rsid w:val="00E603AC"/>
    <w:rsid w:val="00E603C2"/>
    <w:rsid w:val="00E63C0B"/>
    <w:rsid w:val="00E6497A"/>
    <w:rsid w:val="00E6594B"/>
    <w:rsid w:val="00E66677"/>
    <w:rsid w:val="00E7182C"/>
    <w:rsid w:val="00E73514"/>
    <w:rsid w:val="00E73EEA"/>
    <w:rsid w:val="00E74764"/>
    <w:rsid w:val="00E75FE8"/>
    <w:rsid w:val="00E76043"/>
    <w:rsid w:val="00E82934"/>
    <w:rsid w:val="00E845E3"/>
    <w:rsid w:val="00E87C30"/>
    <w:rsid w:val="00E91CB6"/>
    <w:rsid w:val="00EA27BF"/>
    <w:rsid w:val="00EB04B4"/>
    <w:rsid w:val="00EB2270"/>
    <w:rsid w:val="00EB3A55"/>
    <w:rsid w:val="00EC4FBD"/>
    <w:rsid w:val="00ED13DE"/>
    <w:rsid w:val="00ED1A58"/>
    <w:rsid w:val="00ED1C20"/>
    <w:rsid w:val="00ED3BE6"/>
    <w:rsid w:val="00ED7C1F"/>
    <w:rsid w:val="00ED7FA6"/>
    <w:rsid w:val="00EE3854"/>
    <w:rsid w:val="00EE6715"/>
    <w:rsid w:val="00EE6D86"/>
    <w:rsid w:val="00EF40F5"/>
    <w:rsid w:val="00EF614A"/>
    <w:rsid w:val="00F05AFF"/>
    <w:rsid w:val="00F12382"/>
    <w:rsid w:val="00F15806"/>
    <w:rsid w:val="00F16582"/>
    <w:rsid w:val="00F16A16"/>
    <w:rsid w:val="00F17375"/>
    <w:rsid w:val="00F17DB6"/>
    <w:rsid w:val="00F22EA2"/>
    <w:rsid w:val="00F26FDA"/>
    <w:rsid w:val="00F3059E"/>
    <w:rsid w:val="00F31935"/>
    <w:rsid w:val="00F31F2E"/>
    <w:rsid w:val="00F34C43"/>
    <w:rsid w:val="00F36810"/>
    <w:rsid w:val="00F36F5F"/>
    <w:rsid w:val="00F414BE"/>
    <w:rsid w:val="00F44211"/>
    <w:rsid w:val="00F4424C"/>
    <w:rsid w:val="00F448B2"/>
    <w:rsid w:val="00F44DA7"/>
    <w:rsid w:val="00F44F80"/>
    <w:rsid w:val="00F50AA2"/>
    <w:rsid w:val="00F5362A"/>
    <w:rsid w:val="00F53C91"/>
    <w:rsid w:val="00F547DD"/>
    <w:rsid w:val="00F567C3"/>
    <w:rsid w:val="00F56A36"/>
    <w:rsid w:val="00F60C2B"/>
    <w:rsid w:val="00F61EE8"/>
    <w:rsid w:val="00F719EF"/>
    <w:rsid w:val="00F81960"/>
    <w:rsid w:val="00F82118"/>
    <w:rsid w:val="00F848A6"/>
    <w:rsid w:val="00F85298"/>
    <w:rsid w:val="00F853E8"/>
    <w:rsid w:val="00F94B99"/>
    <w:rsid w:val="00F97660"/>
    <w:rsid w:val="00FA0645"/>
    <w:rsid w:val="00FA19EC"/>
    <w:rsid w:val="00FA269B"/>
    <w:rsid w:val="00FA289E"/>
    <w:rsid w:val="00FA450A"/>
    <w:rsid w:val="00FA5EAF"/>
    <w:rsid w:val="00FB33AC"/>
    <w:rsid w:val="00FB460F"/>
    <w:rsid w:val="00FC0C53"/>
    <w:rsid w:val="00FC48DF"/>
    <w:rsid w:val="00FD4564"/>
    <w:rsid w:val="00FD4A5E"/>
    <w:rsid w:val="00FD7541"/>
    <w:rsid w:val="00FE0EAD"/>
    <w:rsid w:val="00FE2CDE"/>
    <w:rsid w:val="00FE7F66"/>
    <w:rsid w:val="00FF4882"/>
    <w:rsid w:val="00FF54AC"/>
    <w:rsid w:val="00FF663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2B05024C-9B17-4808-9A30-4D35F305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5AFB-6583-4CC9-8A0F-8EEE21C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20</cp:revision>
  <cp:lastPrinted>2017-03-15T16:57:00Z</cp:lastPrinted>
  <dcterms:created xsi:type="dcterms:W3CDTF">2017-05-31T20:35:00Z</dcterms:created>
  <dcterms:modified xsi:type="dcterms:W3CDTF">2017-10-30T19:01:00Z</dcterms:modified>
</cp:coreProperties>
</file>